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5C7" w:rsidRDefault="008B4198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620C9A" w:rsidRPr="00C407D1">
        <w:rPr>
          <w:rFonts w:asciiTheme="majorBidi" w:hAnsiTheme="majorBidi" w:cstheme="majorBidi"/>
          <w:sz w:val="28"/>
          <w:szCs w:val="28"/>
        </w:rPr>
        <w:t>Муниципальное общеобразовательное бюджетное учреждение</w:t>
      </w:r>
    </w:p>
    <w:p w:rsidR="00BB75C7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C407D1">
        <w:rPr>
          <w:rFonts w:asciiTheme="majorBidi" w:hAnsiTheme="majorBidi" w:cstheme="majorBidi"/>
          <w:sz w:val="28"/>
          <w:szCs w:val="28"/>
        </w:rPr>
        <w:t xml:space="preserve"> "Сузановская средняя общеобразовательная школа"</w:t>
      </w:r>
    </w:p>
    <w:p w:rsidR="00620C9A" w:rsidRDefault="00BB75C7" w:rsidP="00BB75C7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</w:t>
      </w:r>
    </w:p>
    <w:p w:rsidR="00E12B6F" w:rsidRPr="00E8602F" w:rsidRDefault="00E12B6F" w:rsidP="00BB75C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C407D1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73"/>
        <w:gridCol w:w="3284"/>
        <w:gridCol w:w="3365"/>
      </w:tblGrid>
      <w:tr w:rsidR="00620C9A" w:rsidRPr="006E1004" w:rsidTr="00EF0FF6">
        <w:tc>
          <w:tcPr>
            <w:tcW w:w="3273" w:type="dxa"/>
          </w:tcPr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РАССМОТРЕНО</w:t>
            </w: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407D1">
              <w:rPr>
                <w:rFonts w:asciiTheme="majorBidi" w:hAnsiTheme="majorBidi" w:cstheme="majorBidi"/>
                <w:sz w:val="24"/>
                <w:szCs w:val="24"/>
              </w:rPr>
              <w:t>заседание педагогического совета</w:t>
            </w: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407D1">
              <w:rPr>
                <w:rFonts w:asciiTheme="majorBidi" w:hAnsiTheme="majorBidi" w:cstheme="majorBidi"/>
                <w:sz w:val="24"/>
                <w:szCs w:val="24"/>
              </w:rPr>
              <w:t xml:space="preserve">председатель </w:t>
            </w: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407D1">
              <w:rPr>
                <w:rFonts w:asciiTheme="majorBidi" w:hAnsiTheme="majorBidi" w:cstheme="majorBidi"/>
                <w:sz w:val="24"/>
                <w:szCs w:val="24"/>
              </w:rPr>
              <w:t>Семенко Кристина Александровна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№11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“30.08.2024”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521EF" w:rsidRDefault="00620C9A" w:rsidP="00EF0FF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СОГЛАСОВАНО</w:t>
            </w: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407D1">
              <w:rPr>
                <w:rFonts w:asciiTheme="majorBidi" w:hAnsiTheme="majorBidi" w:cstheme="majorBidi"/>
                <w:sz w:val="24"/>
                <w:szCs w:val="24"/>
              </w:rPr>
              <w:t>совет школы</w:t>
            </w:r>
          </w:p>
          <w:p w:rsidR="00620C9A" w:rsidRPr="00C407D1" w:rsidRDefault="00642D80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Протасова Елена Викторовна</w:t>
            </w:r>
          </w:p>
          <w:p w:rsidR="00620C9A" w:rsidRPr="00642D80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642D80">
              <w:rPr>
                <w:rFonts w:asciiTheme="majorBidi" w:hAnsiTheme="majorBidi" w:cstheme="majorBidi"/>
                <w:sz w:val="24"/>
                <w:szCs w:val="24"/>
              </w:rPr>
              <w:t xml:space="preserve"> №4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“30.08.2024”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65" w:type="dxa"/>
          </w:tcPr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407D1">
              <w:rPr>
                <w:rFonts w:asciiTheme="majorBidi" w:hAnsiTheme="majorBidi" w:cstheme="majorBidi"/>
                <w:sz w:val="24"/>
                <w:szCs w:val="24"/>
              </w:rPr>
              <w:t>директор школы</w:t>
            </w:r>
          </w:p>
          <w:p w:rsidR="00620C9A" w:rsidRPr="00C407D1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407D1">
              <w:rPr>
                <w:rFonts w:asciiTheme="majorBidi" w:hAnsiTheme="majorBidi" w:cstheme="majorBidi"/>
                <w:sz w:val="24"/>
                <w:szCs w:val="24"/>
              </w:rPr>
              <w:t>Семенко Кристина Александровна</w:t>
            </w:r>
          </w:p>
          <w:p w:rsidR="00620C9A" w:rsidRPr="000F79EB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№</w:t>
            </w:r>
            <w:r w:rsidR="000F79EB">
              <w:rPr>
                <w:rFonts w:asciiTheme="majorBidi" w:hAnsiTheme="majorBidi" w:cstheme="majorBidi"/>
                <w:sz w:val="24"/>
                <w:szCs w:val="24"/>
              </w:rPr>
              <w:t xml:space="preserve"> 42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</w:t>
            </w:r>
            <w:r w:rsidR="000F79EB">
              <w:rPr>
                <w:rFonts w:asciiTheme="majorBidi" w:hAnsiTheme="majorBidi" w:cstheme="majorBidi"/>
                <w:sz w:val="24"/>
                <w:szCs w:val="24"/>
              </w:rPr>
              <w:t>02</w:t>
            </w:r>
            <w:r w:rsidR="000F79EB">
              <w:rPr>
                <w:rFonts w:asciiTheme="majorBidi" w:hAnsiTheme="majorBidi" w:cstheme="majorBidi"/>
                <w:sz w:val="24"/>
                <w:szCs w:val="24"/>
                <w:lang w:val="en-US"/>
              </w:rPr>
              <w:t>.0</w:t>
            </w:r>
            <w:r w:rsidR="000F79EB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>.2024”</w:t>
            </w:r>
          </w:p>
          <w:p w:rsidR="00620C9A" w:rsidRPr="00C521EF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620C9A" w:rsidRPr="006E1004" w:rsidRDefault="00620C9A" w:rsidP="00620C9A">
      <w:pPr>
        <w:jc w:val="center"/>
        <w:rPr>
          <w:rFonts w:asciiTheme="majorBidi" w:hAnsiTheme="majorBidi" w:cstheme="majorBidi"/>
          <w:lang w:val="en-US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C407D1">
      <w:pPr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начального общего образования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="001D3F3A">
        <w:rPr>
          <w:rFonts w:asciiTheme="majorBidi" w:hAnsiTheme="majorBidi" w:cstheme="majorBidi"/>
          <w:sz w:val="28"/>
          <w:szCs w:val="28"/>
        </w:rPr>
        <w:t>2024</w:t>
      </w:r>
      <w:r w:rsidRPr="00BA255F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–</w:t>
      </w:r>
      <w:r w:rsidR="001D3F3A">
        <w:rPr>
          <w:rFonts w:asciiTheme="majorBidi" w:hAnsiTheme="majorBidi" w:cstheme="majorBidi"/>
          <w:sz w:val="28"/>
          <w:szCs w:val="28"/>
        </w:rPr>
        <w:t xml:space="preserve"> 2025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75C7" w:rsidRDefault="00BB75C7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75C7" w:rsidRDefault="00BB75C7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Новосергиевский муниципальный район, Оренбургская область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1D3F3A">
        <w:rPr>
          <w:rFonts w:asciiTheme="majorBidi" w:hAnsiTheme="majorBidi" w:cstheme="majorBidi"/>
          <w:sz w:val="28"/>
          <w:szCs w:val="28"/>
        </w:rPr>
        <w:t>2024</w:t>
      </w:r>
    </w:p>
    <w:p w:rsidR="0030678A" w:rsidRPr="006E1004" w:rsidRDefault="00F93659" w:rsidP="00BB75C7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613F43" w:rsidRPr="006E1004" w:rsidRDefault="0030678A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общеобразовательное бюджетное учреждение "Сузановская средняя общеобразовательная школа"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</w:t>
      </w:r>
      <w:proofErr w:type="gramEnd"/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, распределяет учебное время, отводимое на их освоение по классам и учебным предметам.</w:t>
      </w:r>
    </w:p>
    <w:p w:rsidR="001A75C4" w:rsidRPr="006E1004" w:rsidRDefault="001A75C4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общеобразовательное бюджетное учреждение "Сузановская средняя общеобразовательная школа"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гигиенических нормативов и требований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СанПиН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1.2.3685-21.</w:t>
      </w:r>
    </w:p>
    <w:p w:rsidR="00C91579" w:rsidRPr="006E1004" w:rsidRDefault="00C91579" w:rsidP="00BB75C7">
      <w:pPr>
        <w:spacing w:line="240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общеобразовательное бюджетное учреждение "Сузановская средняя общеобразовательная школа"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02.09.2024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26.05.2025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:rsidR="001B1213" w:rsidRPr="006E1004" w:rsidRDefault="001B1213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23 часа</w:t>
      </w:r>
      <w:proofErr w:type="gramStart"/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proofErr w:type="gramEnd"/>
    </w:p>
    <w:p w:rsidR="00C91579" w:rsidRPr="006E1004" w:rsidRDefault="00C91579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BB75C7">
      <w:pPr>
        <w:pStyle w:val="aa"/>
        <w:numPr>
          <w:ilvl w:val="0"/>
          <w:numId w:val="5"/>
        </w:numPr>
        <w:spacing w:line="240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BB75C7">
      <w:pPr>
        <w:pStyle w:val="aa"/>
        <w:numPr>
          <w:ilvl w:val="0"/>
          <w:numId w:val="5"/>
        </w:numPr>
        <w:spacing w:line="240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:rsidR="000C3476" w:rsidRPr="006E1004" w:rsidRDefault="000C3476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40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BB75C7">
      <w:pPr>
        <w:pStyle w:val="aa"/>
        <w:numPr>
          <w:ilvl w:val="0"/>
          <w:numId w:val="3"/>
        </w:numPr>
        <w:spacing w:line="240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BB75C7">
      <w:pPr>
        <w:pStyle w:val="aa"/>
        <w:numPr>
          <w:ilvl w:val="0"/>
          <w:numId w:val="3"/>
        </w:numPr>
        <w:spacing w:line="240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BB75C7">
      <w:pPr>
        <w:pStyle w:val="aa"/>
        <w:numPr>
          <w:ilvl w:val="0"/>
          <w:numId w:val="3"/>
        </w:numPr>
        <w:spacing w:line="240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Default="00F23C59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ФГОС </w:t>
      </w:r>
      <w:r w:rsidR="00572475">
        <w:rPr>
          <w:rFonts w:ascii="Times New Roman" w:hAnsi="Times New Roman"/>
          <w:sz w:val="28"/>
          <w:szCs w:val="28"/>
        </w:rPr>
        <w:t xml:space="preserve">НОО </w:t>
      </w:r>
      <w:r>
        <w:rPr>
          <w:rFonts w:ascii="Times New Roman" w:hAnsi="Times New Roman"/>
          <w:sz w:val="28"/>
          <w:szCs w:val="28"/>
        </w:rPr>
        <w:t>определены следующие обязательные предметные области и учебные предметы (учебные модули), которые должны быть реализованы в урочной деятельности в 1-4 классах: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Русский язык и литературное чтение (Русский язык, Литературное чтение);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Иностранный язык (немецкий);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Математика и информатика (Математика);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Обществознание и естествознание (Окружающий мир);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Основы религиозных культур и светской этики (Основы религиозных культур и светской этики: учебный модуль:</w:t>
      </w:r>
      <w:proofErr w:type="gramEnd"/>
      <w:r>
        <w:rPr>
          <w:rFonts w:ascii="Times New Roman" w:hAnsi="Times New Roman"/>
          <w:sz w:val="28"/>
          <w:szCs w:val="28"/>
        </w:rPr>
        <w:t xml:space="preserve"> «Основы православной культуры»; учебный модуль: «Основы иудейской культуры»; учебный модуль: «Основы буддийской культуры»; учебный модуль: «Основы исламской культуры»; учебный модуль: «Основы религиозных культур народов России»; учебный модуль: </w:t>
      </w:r>
      <w:proofErr w:type="gramStart"/>
      <w:r>
        <w:rPr>
          <w:rFonts w:ascii="Times New Roman" w:hAnsi="Times New Roman"/>
          <w:sz w:val="28"/>
          <w:szCs w:val="28"/>
        </w:rPr>
        <w:t>«Основы светской этики»);</w:t>
      </w:r>
      <w:proofErr w:type="gramEnd"/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Искусство (Изобразительное искусство, Музыка);</w:t>
      </w:r>
    </w:p>
    <w:p w:rsidR="00C407D1" w:rsidRDefault="00C407D1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Технология </w:t>
      </w:r>
      <w:r w:rsidR="00572475">
        <w:rPr>
          <w:rFonts w:ascii="Times New Roman" w:hAnsi="Times New Roman"/>
          <w:sz w:val="28"/>
          <w:szCs w:val="28"/>
        </w:rPr>
        <w:t>(Тру</w:t>
      </w:r>
      <w:proofErr w:type="gramStart"/>
      <w:r w:rsidR="00572475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(</w:t>
      </w:r>
      <w:proofErr w:type="gramEnd"/>
      <w:r>
        <w:rPr>
          <w:rFonts w:ascii="Times New Roman" w:hAnsi="Times New Roman"/>
          <w:sz w:val="28"/>
          <w:szCs w:val="28"/>
        </w:rPr>
        <w:t>Технология)</w:t>
      </w:r>
      <w:r w:rsidR="00572475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C407D1" w:rsidRDefault="00C407D1" w:rsidP="00BB75C7">
      <w:pPr>
        <w:spacing w:line="240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Физическая культура (Физическая культура).</w:t>
      </w:r>
    </w:p>
    <w:p w:rsidR="00C407D1" w:rsidRDefault="00C407D1" w:rsidP="00BB75C7">
      <w:pPr>
        <w:spacing w:line="240" w:lineRule="auto"/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 xml:space="preserve">Курс «Информатика и информационно-коммуникативные технологии (ИКТ), направленные на обеспечение всеобщей компьютерной грамотности изучаются в </w:t>
      </w:r>
      <w:r w:rsidR="00966A6C">
        <w:rPr>
          <w:rStyle w:val="markedcontent"/>
          <w:rFonts w:ascii="Times New Roman" w:hAnsi="Times New Roman" w:cs="Times New Roman"/>
          <w:sz w:val="28"/>
          <w:szCs w:val="28"/>
        </w:rPr>
        <w:lastRenderedPageBreak/>
        <w:t>2</w:t>
      </w: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>-4 классах в качестве учебного модуля в рамках учебного предмета «Технология».</w:t>
      </w:r>
    </w:p>
    <w:p w:rsidR="001D3823" w:rsidRPr="001D3823" w:rsidRDefault="001D3823" w:rsidP="00BB75C7">
      <w:pPr>
        <w:spacing w:line="240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Pr="004168CD">
        <w:rPr>
          <w:rStyle w:val="markedcontent"/>
          <w:rFonts w:asciiTheme="majorBidi" w:hAnsiTheme="majorBidi" w:cstheme="majorBidi"/>
          <w:sz w:val="28"/>
          <w:szCs w:val="28"/>
        </w:rPr>
        <w:t>не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деление учащихся на подгруппы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407D1" w:rsidRPr="00556E64" w:rsidRDefault="00C407D1" w:rsidP="00BB75C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В Муниципальном</w:t>
      </w: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 xml:space="preserve"> общеобразо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вательном бюджетном учреждении</w:t>
      </w: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 xml:space="preserve"> "Сузановская средняя общеобразовательная школа"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 xml:space="preserve">языком обучения является </w:t>
      </w:r>
      <w:r w:rsidRPr="00556E64">
        <w:rPr>
          <w:rFonts w:ascii="Times New Roman" w:hAnsi="Times New Roman" w:cs="Times New Roman"/>
          <w:sz w:val="28"/>
          <w:szCs w:val="28"/>
        </w:rPr>
        <w:t>русский язык.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Изучение родного языка и родной литературы из числа языков народов Российской Федерации в МОБУ «Сузановская СОШ» в 2024-2025 учебном году не осуществляется, так как отсутствуют заявления родителей (законных представителей) несовершеннолетних обучающихся.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изучении предметной области «Основы религиозных культур и светской этики» на основании заявления родителей (законных представителей) несовершеннолетних обучающихся был выбран учебный модуль «Основы светской этики».</w:t>
      </w:r>
    </w:p>
    <w:p w:rsidR="00C407D1" w:rsidRPr="00556E64" w:rsidRDefault="001D3823" w:rsidP="00BB75C7">
      <w:pPr>
        <w:tabs>
          <w:tab w:val="left" w:pos="708"/>
        </w:tabs>
        <w:spacing w:line="240" w:lineRule="auto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ru-RU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         </w:t>
      </w:r>
      <w:r w:rsidR="00C407D1" w:rsidRPr="00556E64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Часть, формируемая за счет часов образовательного учреждения, реализуется следующим образом:</w:t>
      </w:r>
    </w:p>
    <w:p w:rsidR="00C407D1" w:rsidRDefault="00C407D1" w:rsidP="00BB75C7">
      <w:pPr>
        <w:tabs>
          <w:tab w:val="left" w:pos="708"/>
        </w:tabs>
        <w:spacing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учебное занятие по предмету «Физическая культура» с 1-3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классах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1 часу на основании федеральной программы.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4 классе предмет физическая культура дополняется 1 часом через внеурочную деятельность (кружок «Настольный теннис»)</w:t>
      </w:r>
    </w:p>
    <w:p w:rsidR="00C407D1" w:rsidRDefault="00C407D1" w:rsidP="00BB75C7">
      <w:pPr>
        <w:tabs>
          <w:tab w:val="left" w:pos="708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ar-SA"/>
        </w:rPr>
      </w:pPr>
      <w:r w:rsidRPr="00556E64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ar-SA"/>
        </w:rPr>
        <w:t>Промежуточная аттестация обучающихся осуществляется</w:t>
      </w:r>
      <w:r>
        <w:rPr>
          <w:rFonts w:ascii="Times New Roman" w:eastAsia="Times New Roman" w:hAnsi="Times New Roman" w:cs="Times New Roman"/>
          <w:color w:val="00000A"/>
          <w:sz w:val="28"/>
          <w:szCs w:val="28"/>
          <w:lang w:eastAsia="ar-SA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 основании Федерального Закона «Об образовании в Российской Федерации» (пункт 10 части 3 ст.28); приказа Министерства образования и науки РФ от 30.08.2013г № 1015 «Об утверждении порядка организации и осуществления образовательной деятельности по основным образовательным программа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м-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образовательным программам начального общего, основного общего и среднего общего образования»;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Положения о проведении промежуточной аттестации учащихся и осуществления текущего контроля их успеваемости в МОБУ «Сузановская СОШ»; </w:t>
      </w:r>
      <w:r>
        <w:rPr>
          <w:rFonts w:ascii="Times New Roman" w:eastAsia="Times New Roman" w:hAnsi="Times New Roman" w:cs="Times New Roman"/>
          <w:color w:val="00000A"/>
          <w:sz w:val="28"/>
          <w:szCs w:val="28"/>
          <w:lang w:eastAsia="ar-SA"/>
        </w:rPr>
        <w:t>статьи 58 Федерального закона Российской Федерации от 29 декабря 2012 г. N 273-ФЗ "Об образовании в Российской Федерации" освоение образовательной программы,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аттестацией обучающихся.</w:t>
      </w:r>
      <w:proofErr w:type="gramEnd"/>
    </w:p>
    <w:p w:rsidR="001D3823" w:rsidRPr="006E1004" w:rsidRDefault="001D3823" w:rsidP="00BB75C7">
      <w:pPr>
        <w:spacing w:line="240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Все предметы учебного плана оцениваются по четвертям. </w:t>
      </w:r>
    </w:p>
    <w:p w:rsidR="00C407D1" w:rsidRDefault="00C407D1" w:rsidP="00BB75C7">
      <w:pPr>
        <w:tabs>
          <w:tab w:val="left" w:pos="708"/>
        </w:tabs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Промежуточная аттестация обучающихся в переводных классах проводится ежегодно в конце учебного года</w:t>
      </w:r>
      <w:r w:rsidR="001D3823" w:rsidRPr="001D3823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1D3823" w:rsidRPr="00556E64">
        <w:rPr>
          <w:rStyle w:val="markedcontent"/>
          <w:rFonts w:ascii="Times New Roman" w:hAnsi="Times New Roman" w:cs="Times New Roman"/>
          <w:sz w:val="28"/>
          <w:szCs w:val="28"/>
        </w:rPr>
        <w:t>в соответствии с календарным учебным графиком</w:t>
      </w:r>
      <w:r w:rsidR="001D3823">
        <w:rPr>
          <w:rStyle w:val="markedcontent"/>
          <w:rFonts w:ascii="Times New Roman" w:hAnsi="Times New Roman" w:cs="Times New Roman"/>
          <w:sz w:val="28"/>
          <w:szCs w:val="28"/>
        </w:rPr>
        <w:t xml:space="preserve"> МОБУ «Сузановская СОШ».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End"/>
    </w:p>
    <w:p w:rsidR="00C407D1" w:rsidRPr="00556E64" w:rsidRDefault="00C407D1" w:rsidP="00BB75C7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556E64">
        <w:rPr>
          <w:rFonts w:ascii="Times New Roman" w:eastAsia="Calibri" w:hAnsi="Times New Roman" w:cs="Times New Roman"/>
          <w:b/>
          <w:sz w:val="28"/>
          <w:szCs w:val="28"/>
        </w:rPr>
        <w:t>Сроки провед</w:t>
      </w:r>
      <w:r w:rsidR="001D3823">
        <w:rPr>
          <w:rFonts w:ascii="Times New Roman" w:eastAsia="Calibri" w:hAnsi="Times New Roman" w:cs="Times New Roman"/>
          <w:b/>
          <w:sz w:val="28"/>
          <w:szCs w:val="28"/>
        </w:rPr>
        <w:t>ения промежуточной аттестации 14.04.2025-26</w:t>
      </w:r>
      <w:r w:rsidRPr="00556E64">
        <w:rPr>
          <w:rFonts w:ascii="Times New Roman" w:eastAsia="Calibri" w:hAnsi="Times New Roman" w:cs="Times New Roman"/>
          <w:b/>
          <w:sz w:val="28"/>
          <w:szCs w:val="28"/>
        </w:rPr>
        <w:t>.0</w:t>
      </w:r>
      <w:r w:rsidR="001D3823">
        <w:rPr>
          <w:rFonts w:ascii="Times New Roman" w:eastAsia="Calibri" w:hAnsi="Times New Roman" w:cs="Times New Roman"/>
          <w:b/>
          <w:sz w:val="28"/>
          <w:szCs w:val="28"/>
        </w:rPr>
        <w:t>5.2025</w:t>
      </w:r>
    </w:p>
    <w:p w:rsidR="00C407D1" w:rsidRPr="00556E64" w:rsidRDefault="00C407D1" w:rsidP="00BB75C7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556E64">
        <w:rPr>
          <w:rFonts w:ascii="Times New Roman" w:eastAsia="Calibri" w:hAnsi="Times New Roman" w:cs="Times New Roman"/>
          <w:b/>
          <w:sz w:val="28"/>
          <w:szCs w:val="28"/>
        </w:rPr>
        <w:t>Формы промежуточной аттестации</w:t>
      </w:r>
    </w:p>
    <w:p w:rsidR="00C407D1" w:rsidRPr="00556E64" w:rsidRDefault="00C407D1" w:rsidP="00C407D1">
      <w:pPr>
        <w:rPr>
          <w:rFonts w:ascii="Times New Roman" w:eastAsia="Calibri" w:hAnsi="Times New Roman" w:cs="Times New Roman"/>
          <w:b/>
          <w:sz w:val="20"/>
          <w:szCs w:val="20"/>
        </w:rPr>
      </w:pPr>
    </w:p>
    <w:tbl>
      <w:tblPr>
        <w:tblW w:w="10064" w:type="dxa"/>
        <w:tblInd w:w="250" w:type="dxa"/>
        <w:tblLayout w:type="fixed"/>
        <w:tblLook w:val="04A0"/>
      </w:tblPr>
      <w:tblGrid>
        <w:gridCol w:w="3402"/>
        <w:gridCol w:w="2268"/>
        <w:gridCol w:w="2164"/>
        <w:gridCol w:w="2230"/>
      </w:tblGrid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6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Класс 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Учебные</w:t>
            </w:r>
            <w:proofErr w:type="spellEnd"/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предметы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Русский</w:t>
            </w:r>
            <w:proofErr w:type="spellEnd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язык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Итоговый диктант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Итоговый диктант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Итоговый диктант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Литературное</w:t>
            </w:r>
            <w:proofErr w:type="spellEnd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чтение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тестирование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Окружающий</w:t>
            </w:r>
            <w:proofErr w:type="spellEnd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мир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Итоговое тестирование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Математика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Немецки</w:t>
            </w:r>
            <w:proofErr w:type="spellEnd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й </w:t>
            </w: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язык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Основы религиозных культур и светской этики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Музыка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Творческая работа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Творческая работа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Изобразительное</w:t>
            </w:r>
            <w:proofErr w:type="spellEnd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искусство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72475" w:rsidRDefault="00572475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Труд (</w:t>
            </w:r>
            <w:proofErr w:type="spellStart"/>
            <w:r w:rsidR="00E12B6F"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Технология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hAnsi="Times New Roman" w:cs="Times New Roman"/>
                <w:sz w:val="24"/>
                <w:szCs w:val="24"/>
              </w:rPr>
              <w:t>Итоговый проект</w:t>
            </w:r>
          </w:p>
        </w:tc>
      </w:tr>
      <w:tr w:rsidR="00E12B6F" w:rsidRPr="00556E64" w:rsidTr="00E12B6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Физическая</w:t>
            </w:r>
            <w:proofErr w:type="spellEnd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703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культура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2B6F" w:rsidRPr="0056703F" w:rsidRDefault="00E12B6F" w:rsidP="001D3823">
            <w:pPr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B6F" w:rsidRPr="0056703F" w:rsidRDefault="00E12B6F" w:rsidP="001D3823">
            <w:pPr>
              <w:spacing w:line="240" w:lineRule="auto"/>
              <w:jc w:val="center"/>
              <w:rPr>
                <w:rFonts w:ascii="Times New Roman" w:eastAsia="Bookman Old Style" w:hAnsi="Times New Roman" w:cs="Times New Roman"/>
                <w:sz w:val="24"/>
                <w:szCs w:val="24"/>
              </w:rPr>
            </w:pPr>
            <w:r w:rsidRPr="0056703F">
              <w:rPr>
                <w:rFonts w:ascii="Times New Roman" w:eastAsia="Calibri" w:hAnsi="Times New Roman" w:cs="Times New Roman"/>
                <w:sz w:val="24"/>
                <w:szCs w:val="24"/>
              </w:rPr>
              <w:t>Региональный  зачет</w:t>
            </w:r>
          </w:p>
        </w:tc>
      </w:tr>
    </w:tbl>
    <w:p w:rsidR="00C407D1" w:rsidRDefault="00C407D1" w:rsidP="00C407D1">
      <w:pPr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C407D1" w:rsidRPr="00556E64" w:rsidRDefault="00C407D1" w:rsidP="00BB75C7">
      <w:pPr>
        <w:spacing w:line="240" w:lineRule="auto"/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 xml:space="preserve">Оценивание младших школьников в течение первого года обучения осуществляются в форме словесных качественных оценок на </w:t>
      </w:r>
      <w:proofErr w:type="spellStart"/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>критериальной</w:t>
      </w:r>
      <w:proofErr w:type="spellEnd"/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 xml:space="preserve"> основе, в форме письменных заключений учителя, по итогам проверки самостоятельных работ.</w:t>
      </w:r>
    </w:p>
    <w:p w:rsidR="00C407D1" w:rsidRPr="00556E64" w:rsidRDefault="00C407D1" w:rsidP="00BB75C7">
      <w:pPr>
        <w:spacing w:line="240" w:lineRule="auto"/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556E64">
        <w:rPr>
          <w:rStyle w:val="markedcontent"/>
          <w:rFonts w:ascii="Times New Roman" w:hAnsi="Times New Roman" w:cs="Times New Roman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 Нормативный срок освоения ООП НОО составляет 4 года.</w:t>
      </w:r>
    </w:p>
    <w:p w:rsidR="00C407D1" w:rsidRDefault="00C407D1" w:rsidP="00E12B6F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аудиторной работы обучающихся за четыре учебных года не может составлять менее 2954 академических часов и более 3345 академических часов в соответствии с требованиями к организации образовательного процесса к учебной нагрузке при 5-дневной (или 6-дневной) учебной неделе, предусмотренными санитарно-эпидемиологическими требованиями </w:t>
      </w:r>
      <w:proofErr w:type="gramStart"/>
      <w:r>
        <w:rPr>
          <w:rFonts w:ascii="Times New Roman" w:hAnsi="Times New Roman"/>
          <w:sz w:val="28"/>
          <w:szCs w:val="28"/>
        </w:rPr>
        <w:t>C</w:t>
      </w:r>
      <w:proofErr w:type="gramEnd"/>
      <w:r>
        <w:rPr>
          <w:rFonts w:ascii="Times New Roman" w:hAnsi="Times New Roman"/>
          <w:sz w:val="28"/>
          <w:szCs w:val="28"/>
        </w:rPr>
        <w:t xml:space="preserve">П 2.4.3648-20 и гигиеническими нормативами и требованиями 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1.2.3685-21.</w:t>
      </w:r>
    </w:p>
    <w:p w:rsidR="00C407D1" w:rsidRDefault="00C407D1" w:rsidP="00BB75C7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аудиторной работы обучающихся за четыре учебных года данного учебного плана составляет 3039 часов в соответствии с требованиями к организации образовательного процесса к учебной нагрузке при 5-дневной (или 6-дневной) учебной неделе, предусмотренными санитарно-эпидемиологическими требованиями </w:t>
      </w:r>
      <w:proofErr w:type="gramStart"/>
      <w:r>
        <w:rPr>
          <w:rFonts w:ascii="Times New Roman" w:hAnsi="Times New Roman"/>
          <w:sz w:val="28"/>
          <w:szCs w:val="28"/>
        </w:rPr>
        <w:t>C</w:t>
      </w:r>
      <w:proofErr w:type="gramEnd"/>
      <w:r>
        <w:rPr>
          <w:rFonts w:ascii="Times New Roman" w:hAnsi="Times New Roman"/>
          <w:sz w:val="28"/>
          <w:szCs w:val="28"/>
        </w:rPr>
        <w:t xml:space="preserve">П 2.4.3648-20 и гигиеническими нормативами и требованиями 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1.2.3685-21.</w:t>
      </w:r>
    </w:p>
    <w:p w:rsidR="00D8488E" w:rsidRDefault="00D8488E" w:rsidP="00E12B6F">
      <w:pPr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shd w:val="clear" w:color="auto" w:fill="FFFFFF" w:themeFill="background1"/>
        <w:tblLook w:val="04A0"/>
      </w:tblPr>
      <w:tblGrid>
        <w:gridCol w:w="4218"/>
        <w:gridCol w:w="4234"/>
        <w:gridCol w:w="1579"/>
        <w:gridCol w:w="1579"/>
        <w:gridCol w:w="1579"/>
        <w:gridCol w:w="1579"/>
      </w:tblGrid>
      <w:tr w:rsidR="009B2BC1" w:rsidRPr="00BB75C7" w:rsidTr="00BB75C7">
        <w:tc>
          <w:tcPr>
            <w:tcW w:w="6000" w:type="dxa"/>
            <w:vMerge w:val="restart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Учебный предмет/курс</w:t>
            </w:r>
          </w:p>
        </w:tc>
        <w:tc>
          <w:tcPr>
            <w:tcW w:w="9700" w:type="dxa"/>
            <w:gridSpan w:val="4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часов в неделю</w:t>
            </w:r>
          </w:p>
        </w:tc>
      </w:tr>
      <w:tr w:rsidR="009B2BC1" w:rsidRPr="00BB75C7" w:rsidTr="00BB75C7">
        <w:tc>
          <w:tcPr>
            <w:tcW w:w="2425" w:type="dxa"/>
            <w:vMerge/>
            <w:shd w:val="clear" w:color="auto" w:fill="FFFFFF" w:themeFill="background1"/>
          </w:tcPr>
          <w:p w:rsidR="009B2BC1" w:rsidRPr="00BB75C7" w:rsidRDefault="009B2B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5" w:type="dxa"/>
            <w:vMerge/>
            <w:shd w:val="clear" w:color="auto" w:fill="FFFFFF" w:themeFill="background1"/>
          </w:tcPr>
          <w:p w:rsidR="009B2BC1" w:rsidRPr="00BB75C7" w:rsidRDefault="009B2B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0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2А</w:t>
            </w:r>
          </w:p>
        </w:tc>
        <w:tc>
          <w:tcPr>
            <w:tcW w:w="0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3А</w:t>
            </w:r>
          </w:p>
        </w:tc>
        <w:tc>
          <w:tcPr>
            <w:tcW w:w="0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4А</w:t>
            </w:r>
          </w:p>
        </w:tc>
      </w:tr>
      <w:tr w:rsidR="009B2BC1" w:rsidRPr="00BB75C7" w:rsidTr="00BB75C7">
        <w:tc>
          <w:tcPr>
            <w:tcW w:w="14550" w:type="dxa"/>
            <w:gridSpan w:val="6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Обязательная часть</w:t>
            </w:r>
          </w:p>
        </w:tc>
      </w:tr>
      <w:tr w:rsidR="009B2BC1" w:rsidRPr="00BB75C7" w:rsidTr="00BB75C7">
        <w:tc>
          <w:tcPr>
            <w:tcW w:w="2425" w:type="dxa"/>
            <w:vMerge w:val="restart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Русский язык и литературное чтение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B2BC1" w:rsidRPr="00BB75C7" w:rsidTr="00BB75C7">
        <w:tc>
          <w:tcPr>
            <w:tcW w:w="2425" w:type="dxa"/>
            <w:vMerge/>
            <w:shd w:val="clear" w:color="auto" w:fill="FFFFFF" w:themeFill="background1"/>
          </w:tcPr>
          <w:p w:rsidR="009B2BC1" w:rsidRPr="00BB75C7" w:rsidRDefault="009B2B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B2BC1" w:rsidRPr="00BB75C7" w:rsidTr="00BB75C7"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Иностранный язык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Иностранный язык</w:t>
            </w:r>
            <w:r w:rsidR="00400B26">
              <w:rPr>
                <w:rFonts w:ascii="Times New Roman" w:hAnsi="Times New Roman" w:cs="Times New Roman"/>
                <w:sz w:val="28"/>
                <w:szCs w:val="28"/>
              </w:rPr>
              <w:t xml:space="preserve"> (немецкий)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B2BC1" w:rsidRPr="00BB75C7" w:rsidTr="00BB75C7"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Математика и информатика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B2BC1" w:rsidRPr="00BB75C7" w:rsidTr="00BB75C7"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Обществознание и естествознание ("окружающий мир")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B2BC1" w:rsidRPr="00BB75C7" w:rsidTr="00BB75C7"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Основы религиозных культур и светской этики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Основы религиозных культур и светской этики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B2BC1" w:rsidRPr="00BB75C7" w:rsidTr="00BB75C7">
        <w:tc>
          <w:tcPr>
            <w:tcW w:w="2425" w:type="dxa"/>
            <w:vMerge w:val="restart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Искусство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Изобразительное искусство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B2BC1" w:rsidRPr="00BB75C7" w:rsidTr="00BB75C7">
        <w:tc>
          <w:tcPr>
            <w:tcW w:w="2425" w:type="dxa"/>
            <w:vMerge/>
            <w:shd w:val="clear" w:color="auto" w:fill="FFFFFF" w:themeFill="background1"/>
          </w:tcPr>
          <w:p w:rsidR="009B2BC1" w:rsidRPr="00BB75C7" w:rsidRDefault="009B2B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B2BC1" w:rsidRPr="00BB75C7" w:rsidTr="00BB75C7"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Технология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Труд (технология)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B2BC1" w:rsidRPr="00BB75C7" w:rsidTr="00BB75C7"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BB75C7" w:rsidRPr="00BB75C7" w:rsidRDefault="00BB7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2BC1" w:rsidRPr="00BB75C7" w:rsidTr="00BB75C7">
        <w:tc>
          <w:tcPr>
            <w:tcW w:w="4850" w:type="dxa"/>
            <w:gridSpan w:val="2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  <w:p w:rsidR="00BB75C7" w:rsidRPr="00BB75C7" w:rsidRDefault="00BB75C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</w:tr>
      <w:tr w:rsidR="009B2BC1" w:rsidRPr="00BB75C7" w:rsidTr="00BB75C7">
        <w:tc>
          <w:tcPr>
            <w:tcW w:w="4850" w:type="dxa"/>
            <w:gridSpan w:val="2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ИТОГО недельная нагрузка</w:t>
            </w:r>
          </w:p>
        </w:tc>
        <w:tc>
          <w:tcPr>
            <w:tcW w:w="2425" w:type="dxa"/>
            <w:shd w:val="clear" w:color="auto" w:fill="FFFFFF" w:themeFill="background1"/>
          </w:tcPr>
          <w:p w:rsidR="00BB75C7" w:rsidRPr="00BB75C7" w:rsidRDefault="00ED165B" w:rsidP="00BB7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9B2BC1" w:rsidRPr="00BB75C7" w:rsidTr="00BB75C7">
        <w:tc>
          <w:tcPr>
            <w:tcW w:w="4850" w:type="dxa"/>
            <w:gridSpan w:val="2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Количество учебных недель</w:t>
            </w:r>
          </w:p>
        </w:tc>
        <w:tc>
          <w:tcPr>
            <w:tcW w:w="2425" w:type="dxa"/>
            <w:shd w:val="clear" w:color="auto" w:fill="FFFFFF" w:themeFill="background1"/>
          </w:tcPr>
          <w:p w:rsidR="00BB75C7" w:rsidRPr="00BB75C7" w:rsidRDefault="00ED165B" w:rsidP="00BB75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9B2BC1" w:rsidRPr="00BB75C7" w:rsidTr="00BB75C7">
        <w:tc>
          <w:tcPr>
            <w:tcW w:w="4850" w:type="dxa"/>
            <w:gridSpan w:val="2"/>
            <w:shd w:val="clear" w:color="auto" w:fill="FFFFFF" w:themeFill="background1"/>
          </w:tcPr>
          <w:p w:rsidR="009B2BC1" w:rsidRPr="00BB75C7" w:rsidRDefault="00ED16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Всего часов в год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693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782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782</w:t>
            </w:r>
          </w:p>
        </w:tc>
        <w:tc>
          <w:tcPr>
            <w:tcW w:w="2425" w:type="dxa"/>
            <w:shd w:val="clear" w:color="auto" w:fill="FFFFFF" w:themeFill="background1"/>
          </w:tcPr>
          <w:p w:rsidR="009B2BC1" w:rsidRPr="00BB75C7" w:rsidRDefault="00ED16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75C7">
              <w:rPr>
                <w:rFonts w:ascii="Times New Roman" w:hAnsi="Times New Roman" w:cs="Times New Roman"/>
                <w:sz w:val="28"/>
                <w:szCs w:val="28"/>
              </w:rPr>
              <w:t>782</w:t>
            </w:r>
          </w:p>
        </w:tc>
      </w:tr>
    </w:tbl>
    <w:p w:rsidR="00ED165B" w:rsidRDefault="00ED165B"/>
    <w:sectPr w:rsidR="00ED165B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E28"/>
    <w:rsid w:val="00007DBB"/>
    <w:rsid w:val="000454DE"/>
    <w:rsid w:val="00052FF9"/>
    <w:rsid w:val="000A07A9"/>
    <w:rsid w:val="000C3476"/>
    <w:rsid w:val="000F4598"/>
    <w:rsid w:val="000F79EB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1D3823"/>
    <w:rsid w:val="001D3F3A"/>
    <w:rsid w:val="00217E91"/>
    <w:rsid w:val="00226645"/>
    <w:rsid w:val="00263507"/>
    <w:rsid w:val="002703C8"/>
    <w:rsid w:val="00270402"/>
    <w:rsid w:val="002A12FF"/>
    <w:rsid w:val="002A5D25"/>
    <w:rsid w:val="002E245D"/>
    <w:rsid w:val="0030678A"/>
    <w:rsid w:val="0031079C"/>
    <w:rsid w:val="00344318"/>
    <w:rsid w:val="003746B2"/>
    <w:rsid w:val="00374FEA"/>
    <w:rsid w:val="003963BA"/>
    <w:rsid w:val="003A7E5F"/>
    <w:rsid w:val="003C1AB6"/>
    <w:rsid w:val="003C7983"/>
    <w:rsid w:val="003E0864"/>
    <w:rsid w:val="003E617D"/>
    <w:rsid w:val="004002DE"/>
    <w:rsid w:val="00400B26"/>
    <w:rsid w:val="004141D3"/>
    <w:rsid w:val="0041494E"/>
    <w:rsid w:val="004168CD"/>
    <w:rsid w:val="0042136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72475"/>
    <w:rsid w:val="005B15BC"/>
    <w:rsid w:val="00613F43"/>
    <w:rsid w:val="0061648B"/>
    <w:rsid w:val="00620C9A"/>
    <w:rsid w:val="00641000"/>
    <w:rsid w:val="00642D80"/>
    <w:rsid w:val="006432A3"/>
    <w:rsid w:val="006560B5"/>
    <w:rsid w:val="00665E27"/>
    <w:rsid w:val="006A6072"/>
    <w:rsid w:val="006B6902"/>
    <w:rsid w:val="006C21C9"/>
    <w:rsid w:val="006D6035"/>
    <w:rsid w:val="006E1004"/>
    <w:rsid w:val="006F5EDD"/>
    <w:rsid w:val="007031A8"/>
    <w:rsid w:val="00726C01"/>
    <w:rsid w:val="00752EAB"/>
    <w:rsid w:val="00771952"/>
    <w:rsid w:val="00787163"/>
    <w:rsid w:val="007B5622"/>
    <w:rsid w:val="007C4D43"/>
    <w:rsid w:val="007E7965"/>
    <w:rsid w:val="00806306"/>
    <w:rsid w:val="0081324A"/>
    <w:rsid w:val="008448FF"/>
    <w:rsid w:val="008632FA"/>
    <w:rsid w:val="008829BA"/>
    <w:rsid w:val="008B4198"/>
    <w:rsid w:val="00943325"/>
    <w:rsid w:val="00963708"/>
    <w:rsid w:val="00966A6C"/>
    <w:rsid w:val="0099304C"/>
    <w:rsid w:val="00996DF6"/>
    <w:rsid w:val="009B229E"/>
    <w:rsid w:val="009B2BC1"/>
    <w:rsid w:val="009B6A45"/>
    <w:rsid w:val="009F18D3"/>
    <w:rsid w:val="009F4C94"/>
    <w:rsid w:val="00A139CB"/>
    <w:rsid w:val="00A227C0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B75C7"/>
    <w:rsid w:val="00BE0CF4"/>
    <w:rsid w:val="00BE3D68"/>
    <w:rsid w:val="00BF0C5B"/>
    <w:rsid w:val="00C10C42"/>
    <w:rsid w:val="00C300D7"/>
    <w:rsid w:val="00C407D1"/>
    <w:rsid w:val="00C521EF"/>
    <w:rsid w:val="00C70729"/>
    <w:rsid w:val="00C72A73"/>
    <w:rsid w:val="00C91579"/>
    <w:rsid w:val="00CA5D63"/>
    <w:rsid w:val="00CB6C10"/>
    <w:rsid w:val="00D0701D"/>
    <w:rsid w:val="00D07CCC"/>
    <w:rsid w:val="00D14169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12B6F"/>
    <w:rsid w:val="00E24C8D"/>
    <w:rsid w:val="00E24FA7"/>
    <w:rsid w:val="00E41CD5"/>
    <w:rsid w:val="00E5346A"/>
    <w:rsid w:val="00E7055D"/>
    <w:rsid w:val="00E831EA"/>
    <w:rsid w:val="00EA1496"/>
    <w:rsid w:val="00ED165B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qFormat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C407D1"/>
    <w:pPr>
      <w:suppressAutoHyphens/>
      <w:spacing w:after="0" w:line="240" w:lineRule="auto"/>
    </w:pPr>
    <w:rPr>
      <w:rFonts w:eastAsia="Times New Roman" w:cs="Times New Roman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1522</Words>
  <Characters>8679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17</cp:revision>
  <dcterms:created xsi:type="dcterms:W3CDTF">2023-04-17T10:52:00Z</dcterms:created>
  <dcterms:modified xsi:type="dcterms:W3CDTF">2024-09-03T15:34:00Z</dcterms:modified>
</cp:coreProperties>
</file>