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87445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 xml:space="preserve">Министерство образования Оренбургской области отел образования администрации муниципального образования </w:t>
      </w:r>
      <w:bookmarkEnd w:id="1"/>
    </w:p>
    <w:p>
      <w:pPr>
        <w:spacing w:before="0" w:after="0" w:line="408"/>
        <w:ind w:left="120"/>
        <w:jc w:val="center"/>
      </w:pPr>
      <w:r>
        <w:rPr>
          <w:rFonts w:ascii="Times New Roman" w:hAnsi="Times New Roman"/>
          <w:b/>
          <w:i w:val="false"/>
          <w:color w:val="000000"/>
          <w:sz w:val="28"/>
        </w:rPr>
        <w:t xml:space="preserve"> </w:t>
      </w:r>
      <w:bookmarkStart w:name="999bf644-f3de-4153-a38b-a44d917c4aaf" w:id="2"/>
      <w:r>
        <w:rPr>
          <w:rFonts w:ascii="Times New Roman" w:hAnsi="Times New Roman"/>
          <w:b/>
          <w:i w:val="false"/>
          <w:color w:val="000000"/>
          <w:sz w:val="28"/>
        </w:rPr>
        <w:t>"Новосергиевский район"</w:t>
      </w:r>
      <w:bookmarkEnd w:id="2"/>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МОБУ "Сузановская средняя общеобразовательная школа"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 ОБЖ , физкультуры , труда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Пахать Вячеслав Андреевич</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Сгибнева Марина Григорьевна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Семенко Кристина Александровна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5775764)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1)</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3"/>
      <w:r>
        <w:rPr>
          <w:rFonts w:ascii="Times New Roman" w:hAnsi="Times New Roman"/>
          <w:b/>
          <w:i w:val="false"/>
          <w:color w:val="000000"/>
          <w:sz w:val="28"/>
        </w:rPr>
        <w:t xml:space="preserve">с.Сузаново </w:t>
      </w:r>
      <w:bookmarkEnd w:id="3"/>
      <w:bookmarkStart w:name="a612539e-b3c8-455e-88a4-bebacddb4762" w:id="4"/>
      <w:r>
        <w:rPr>
          <w:rFonts w:ascii="Times New Roman" w:hAnsi="Times New Roman"/>
          <w:b/>
          <w:i w:val="false"/>
          <w:color w:val="000000"/>
          <w:sz w:val="28"/>
        </w:rPr>
        <w:t>2024-2025</w:t>
      </w:r>
      <w:bookmarkEnd w:id="4"/>
      <w:r>
        <w:rPr>
          <w:rFonts w:ascii="Times New Roman" w:hAnsi="Times New Roman"/>
          <w:b/>
          <w:i w:val="false"/>
          <w:color w:val="000000"/>
          <w:sz w:val="28"/>
        </w:rPr>
        <w:t xml:space="preserve"> </w:t>
      </w:r>
    </w:p>
    <w:p>
      <w:pPr>
        <w:spacing w:before="0" w:after="0"/>
        <w:ind w:left="120"/>
        <w:jc w:val="left"/>
      </w:pPr>
    </w:p>
    <w:bookmarkStart w:name="block-43874452" w:id="5"/>
    <w:p>
      <w:pPr>
        <w:sectPr>
          <w:pgSz w:w="11906" w:h="16383" w:orient="portrait"/>
        </w:sectPr>
      </w:pPr>
    </w:p>
    <w:bookmarkEnd w:id="5"/>
    <w:bookmarkEnd w:id="0"/>
    <w:bookmarkStart w:name="block-43874455"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spacing w:before="0" w:after="0" w:line="264"/>
        <w:ind w:firstLine="600"/>
        <w:jc w:val="both"/>
      </w:pPr>
      <w:r>
        <w:rPr>
          <w:rFonts w:ascii="Times New Roman" w:hAnsi="Times New Roman"/>
          <w:b w:val="false"/>
          <w:i w:val="false"/>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spacing w:before="0" w:after="0" w:line="264"/>
        <w:ind w:firstLine="600"/>
        <w:jc w:val="both"/>
      </w:pPr>
      <w:r>
        <w:rPr>
          <w:rFonts w:ascii="Times New Roman" w:hAnsi="Times New Roman"/>
          <w:b w:val="false"/>
          <w:i w:val="false"/>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spacing w:before="0" w:after="0" w:line="264"/>
        <w:ind w:firstLine="600"/>
        <w:jc w:val="both"/>
      </w:pPr>
      <w:r>
        <w:rPr>
          <w:rFonts w:ascii="Times New Roman" w:hAnsi="Times New Roman"/>
          <w:b w:val="false"/>
          <w:i w:val="false"/>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spacing w:before="0" w:after="0" w:line="264"/>
        <w:ind w:firstLine="600"/>
        <w:jc w:val="both"/>
      </w:pPr>
      <w:r>
        <w:rPr>
          <w:rFonts w:ascii="Times New Roman" w:hAnsi="Times New Roman"/>
          <w:b w:val="false"/>
          <w:i w:val="false"/>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spacing w:before="0" w:after="0" w:line="264"/>
        <w:ind w:firstLine="600"/>
        <w:jc w:val="both"/>
      </w:pPr>
      <w:r>
        <w:rPr>
          <w:rFonts w:ascii="Times New Roman" w:hAnsi="Times New Roman"/>
          <w:b w:val="false"/>
          <w:i w:val="false"/>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spacing w:before="0" w:after="0" w:line="264"/>
        <w:ind w:firstLine="600"/>
        <w:jc w:val="both"/>
      </w:pPr>
      <w:r>
        <w:rPr>
          <w:rFonts w:ascii="Times New Roman" w:hAnsi="Times New Roman"/>
          <w:b w:val="false"/>
          <w:i w:val="false"/>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pPr>
        <w:spacing w:before="0" w:after="0" w:line="264"/>
        <w:ind w:firstLine="600"/>
        <w:jc w:val="both"/>
      </w:pPr>
      <w:r>
        <w:rPr>
          <w:rFonts w:ascii="Times New Roman" w:hAnsi="Times New Roman"/>
          <w:b w:val="false"/>
          <w:i w:val="false"/>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spacing w:before="0" w:after="0" w:line="264"/>
        <w:ind w:firstLine="600"/>
        <w:jc w:val="both"/>
      </w:pPr>
      <w:r>
        <w:rPr>
          <w:rFonts w:ascii="Times New Roman" w:hAnsi="Times New Roman"/>
          <w:b w:val="false"/>
          <w:i w:val="false"/>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spacing w:before="0" w:after="0" w:line="264"/>
        <w:ind w:firstLine="600"/>
        <w:jc w:val="both"/>
      </w:pPr>
      <w:r>
        <w:rPr>
          <w:rFonts w:ascii="Times New Roman" w:hAnsi="Times New Roman"/>
          <w:b w:val="false"/>
          <w:i w:val="false"/>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spacing w:before="0" w:after="0" w:line="264"/>
        <w:ind w:firstLine="600"/>
        <w:jc w:val="both"/>
      </w:pPr>
      <w:r>
        <w:rPr>
          <w:rFonts w:ascii="Times New Roman" w:hAnsi="Times New Roman"/>
          <w:b w:val="false"/>
          <w:i w:val="false"/>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spacing w:before="0" w:after="0" w:line="264"/>
        <w:ind w:firstLine="600"/>
        <w:jc w:val="both"/>
      </w:pPr>
      <w:r>
        <w:rPr>
          <w:rFonts w:ascii="Times New Roman" w:hAnsi="Times New Roman"/>
          <w:b w:val="false"/>
          <w:i w:val="false"/>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spacing w:before="0" w:after="0" w:line="264"/>
        <w:ind w:firstLine="600"/>
        <w:jc w:val="both"/>
      </w:pPr>
      <w:r>
        <w:rPr>
          <w:rFonts w:ascii="Times New Roman" w:hAnsi="Times New Roman"/>
          <w:b w:val="false"/>
          <w:i w:val="false"/>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spacing w:before="0" w:after="0" w:line="264"/>
        <w:ind w:firstLine="600"/>
        <w:jc w:val="both"/>
      </w:pPr>
      <w:r>
        <w:rPr>
          <w:rFonts w:ascii="Times New Roman" w:hAnsi="Times New Roman"/>
          <w:b w:val="false"/>
          <w:i w:val="false"/>
          <w:color w:val="000000"/>
          <w:sz w:val="28"/>
        </w:rPr>
        <w:t>В соответствии с ФГОС НОО содержание программы по физической культуре состоит из следующих компонентов:</w:t>
      </w:r>
    </w:p>
    <w:p>
      <w:pPr>
        <w:spacing w:before="0" w:after="0" w:line="264"/>
        <w:ind w:firstLine="600"/>
        <w:jc w:val="both"/>
      </w:pPr>
      <w:r>
        <w:rPr>
          <w:rFonts w:ascii="Times New Roman" w:hAnsi="Times New Roman"/>
          <w:b w:val="false"/>
          <w:i w:val="false"/>
          <w:color w:val="000000"/>
          <w:sz w:val="28"/>
        </w:rPr>
        <w:t>знания о физической культуре (информационный компонент деятельности);</w:t>
      </w:r>
    </w:p>
    <w:p>
      <w:pPr>
        <w:spacing w:before="0" w:after="0" w:line="264"/>
        <w:ind w:firstLine="600"/>
        <w:jc w:val="both"/>
      </w:pPr>
      <w:r>
        <w:rPr>
          <w:rFonts w:ascii="Times New Roman" w:hAnsi="Times New Roman"/>
          <w:b w:val="false"/>
          <w:i w:val="false"/>
          <w:color w:val="000000"/>
          <w:sz w:val="28"/>
        </w:rPr>
        <w:t>способы физкультурной деятельности (операциональный компонент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pPr>
        <w:spacing w:before="0" w:after="0" w:line="264"/>
        <w:ind w:firstLine="600"/>
        <w:jc w:val="both"/>
      </w:pPr>
      <w:r>
        <w:rPr>
          <w:rFonts w:ascii="Times New Roman" w:hAnsi="Times New Roman"/>
          <w:b w:val="false"/>
          <w:i w:val="false"/>
          <w:color w:val="000000"/>
          <w:sz w:val="28"/>
        </w:rPr>
        <w:t>Концепция программы по физической культуре основана на следующих принципах:</w:t>
      </w:r>
    </w:p>
    <w:p>
      <w:pPr>
        <w:spacing w:before="0" w:after="0" w:line="264"/>
        <w:ind w:firstLine="600"/>
        <w:jc w:val="both"/>
      </w:pPr>
      <w:r>
        <w:rPr>
          <w:rFonts w:ascii="Times New Roman" w:hAnsi="Times New Roman"/>
          <w:b w:val="false"/>
          <w:i w:val="false"/>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spacing w:before="0" w:after="0" w:line="264"/>
        <w:ind w:firstLine="600"/>
        <w:jc w:val="both"/>
      </w:pPr>
      <w:r>
        <w:rPr>
          <w:rFonts w:ascii="Times New Roman" w:hAnsi="Times New Roman"/>
          <w:b w:val="false"/>
          <w:i w:val="false"/>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pPr>
        <w:spacing w:before="0" w:after="0" w:line="264"/>
        <w:ind w:firstLine="600"/>
        <w:jc w:val="both"/>
      </w:pPr>
      <w:r>
        <w:rPr>
          <w:rFonts w:ascii="Times New Roman" w:hAnsi="Times New Roman"/>
          <w:b w:val="false"/>
          <w:i w:val="false"/>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pPr>
        <w:spacing w:before="0" w:after="0" w:line="264"/>
        <w:ind w:firstLine="600"/>
        <w:jc w:val="both"/>
      </w:pPr>
      <w:r>
        <w:rPr>
          <w:rFonts w:ascii="Times New Roman" w:hAnsi="Times New Roman"/>
          <w:b w:val="false"/>
          <w:i w:val="false"/>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spacing w:before="0" w:after="0" w:line="264"/>
        <w:ind w:firstLine="600"/>
        <w:jc w:val="both"/>
      </w:pPr>
      <w:r>
        <w:rPr>
          <w:rFonts w:ascii="Times New Roman" w:hAnsi="Times New Roman"/>
          <w:b w:val="false"/>
          <w:i w:val="false"/>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spacing w:before="0" w:after="0" w:line="264"/>
        <w:ind w:firstLine="600"/>
        <w:jc w:val="both"/>
      </w:pPr>
      <w:r>
        <w:rPr>
          <w:rFonts w:ascii="Times New Roman" w:hAnsi="Times New Roman"/>
          <w:b w:val="false"/>
          <w:i w:val="false"/>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spacing w:before="0" w:after="0" w:line="264"/>
        <w:ind w:firstLine="600"/>
        <w:jc w:val="both"/>
      </w:pPr>
      <w:r>
        <w:rPr>
          <w:rFonts w:ascii="Times New Roman" w:hAnsi="Times New Roman"/>
          <w:b w:val="false"/>
          <w:i w:val="false"/>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spacing w:before="0" w:after="0" w:line="264"/>
        <w:ind w:firstLine="600"/>
        <w:jc w:val="both"/>
      </w:pPr>
      <w:r>
        <w:rPr>
          <w:rFonts w:ascii="Times New Roman" w:hAnsi="Times New Roman"/>
          <w:b w:val="false"/>
          <w:i w:val="false"/>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pPr>
        <w:spacing w:before="0" w:after="0" w:line="264"/>
        <w:ind w:firstLine="600"/>
        <w:jc w:val="both"/>
      </w:pPr>
      <w:r>
        <w:rPr>
          <w:rFonts w:ascii="Times New Roman" w:hAnsi="Times New Roman"/>
          <w:b w:val="false"/>
          <w:i w:val="false"/>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spacing w:before="0" w:after="0" w:line="264"/>
        <w:ind w:firstLine="600"/>
        <w:jc w:val="both"/>
      </w:pPr>
      <w:r>
        <w:rPr>
          <w:rFonts w:ascii="Times New Roman" w:hAnsi="Times New Roman"/>
          <w:b w:val="false"/>
          <w:i w:val="false"/>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spacing w:before="0" w:after="0" w:line="264"/>
        <w:ind w:firstLine="600"/>
        <w:jc w:val="both"/>
      </w:pPr>
      <w:r>
        <w:rPr>
          <w:rFonts w:ascii="Times New Roman" w:hAnsi="Times New Roman"/>
          <w:b w:val="false"/>
          <w:i w:val="false"/>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spacing w:before="0" w:after="0" w:line="264"/>
        <w:ind w:firstLine="600"/>
        <w:jc w:val="both"/>
      </w:pPr>
      <w:r>
        <w:rPr>
          <w:rFonts w:ascii="Times New Roman" w:hAnsi="Times New Roman"/>
          <w:b w:val="false"/>
          <w:i w:val="false"/>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spacing w:before="0" w:after="0" w:line="264"/>
        <w:ind w:firstLine="600"/>
        <w:jc w:val="both"/>
      </w:pPr>
      <w:r>
        <w:rPr>
          <w:rFonts w:ascii="Times New Roman" w:hAnsi="Times New Roman"/>
          <w:b w:val="false"/>
          <w:i w:val="false"/>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spacing w:before="0" w:after="0" w:line="264"/>
        <w:ind w:firstLine="600"/>
        <w:jc w:val="both"/>
      </w:pPr>
      <w:r>
        <w:rPr>
          <w:rFonts w:ascii="Times New Roman" w:hAnsi="Times New Roman"/>
          <w:b w:val="false"/>
          <w:i w:val="false"/>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spacing w:before="0" w:after="0" w:line="264"/>
        <w:ind w:firstLine="600"/>
        <w:jc w:val="both"/>
      </w:pPr>
      <w:r>
        <w:rPr>
          <w:rFonts w:ascii="Times New Roman" w:hAnsi="Times New Roman"/>
          <w:b w:val="false"/>
          <w:i w:val="false"/>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spacing w:before="0" w:after="0" w:line="264"/>
        <w:ind w:firstLine="600"/>
        <w:jc w:val="both"/>
      </w:pPr>
      <w:r>
        <w:rPr>
          <w:rFonts w:ascii="Times New Roman" w:hAnsi="Times New Roman"/>
          <w:b w:val="false"/>
          <w:i w:val="false"/>
          <w:color w:val="000000"/>
          <w:sz w:val="28"/>
        </w:rPr>
        <w:t>Наряду с этим программа по физической культуре обеспечивает:</w:t>
      </w:r>
    </w:p>
    <w:p>
      <w:pPr>
        <w:spacing w:before="0" w:after="0" w:line="264"/>
        <w:ind w:firstLine="600"/>
        <w:jc w:val="both"/>
      </w:pPr>
      <w:r>
        <w:rPr>
          <w:rFonts w:ascii="Times New Roman" w:hAnsi="Times New Roman"/>
          <w:b w:val="false"/>
          <w:i w:val="false"/>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spacing w:before="0" w:after="0" w:line="264"/>
        <w:ind w:firstLine="600"/>
        <w:jc w:val="both"/>
      </w:pPr>
      <w:r>
        <w:rPr>
          <w:rFonts w:ascii="Times New Roman" w:hAnsi="Times New Roman"/>
          <w:b w:val="false"/>
          <w:i w:val="false"/>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pPr>
        <w:spacing w:before="0" w:after="0" w:line="264"/>
        <w:ind w:firstLine="600"/>
        <w:jc w:val="both"/>
      </w:pPr>
      <w:r>
        <w:rPr>
          <w:rFonts w:ascii="Times New Roman" w:hAnsi="Times New Roman"/>
          <w:b w:val="false"/>
          <w:i w:val="false"/>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spacing w:before="0" w:after="0" w:line="264"/>
        <w:ind w:firstLine="600"/>
        <w:jc w:val="both"/>
      </w:pPr>
      <w:r>
        <w:rPr>
          <w:rFonts w:ascii="Times New Roman" w:hAnsi="Times New Roman"/>
          <w:b w:val="false"/>
          <w:i w:val="false"/>
          <w:color w:val="000000"/>
          <w:sz w:val="28"/>
        </w:rPr>
        <w:t>государственные гарантии качества начального общего образования, личностного развития обучающихся;</w:t>
      </w:r>
    </w:p>
    <w:p>
      <w:pPr>
        <w:spacing w:before="0" w:after="0" w:line="264"/>
        <w:ind w:firstLine="600"/>
        <w:jc w:val="both"/>
      </w:pPr>
      <w:r>
        <w:rPr>
          <w:rFonts w:ascii="Times New Roman" w:hAnsi="Times New Roman"/>
          <w:b w:val="false"/>
          <w:i w:val="false"/>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pPr>
        <w:spacing w:before="0" w:after="0" w:line="264"/>
        <w:ind w:firstLine="600"/>
        <w:jc w:val="both"/>
      </w:pPr>
      <w:r>
        <w:rPr>
          <w:rFonts w:ascii="Times New Roman" w:hAnsi="Times New Roman"/>
          <w:b w:val="false"/>
          <w:i w:val="false"/>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spacing w:before="0" w:after="0" w:line="264"/>
        <w:ind w:firstLine="600"/>
        <w:jc w:val="both"/>
      </w:pPr>
      <w:r>
        <w:rPr>
          <w:rFonts w:ascii="Times New Roman" w:hAnsi="Times New Roman"/>
          <w:b w:val="false"/>
          <w:i w:val="false"/>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before="0" w:after="0" w:line="264"/>
        <w:ind w:firstLine="600"/>
        <w:jc w:val="both"/>
      </w:pPr>
      <w:r>
        <w:rPr>
          <w:rFonts w:ascii="Times New Roman" w:hAnsi="Times New Roman"/>
          <w:b w:val="false"/>
          <w:i w:val="false"/>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pPr>
        <w:spacing w:before="0" w:after="0" w:line="264"/>
        <w:ind w:firstLine="600"/>
        <w:jc w:val="both"/>
      </w:pPr>
      <w:r>
        <w:rPr>
          <w:rFonts w:ascii="Times New Roman" w:hAnsi="Times New Roman"/>
          <w:b w:val="false"/>
          <w:i w:val="false"/>
          <w:color w:val="000000"/>
          <w:sz w:val="28"/>
        </w:rPr>
        <w:t>Универсальными компетенциями обучающихся на этапе начального образования по программе по физической культуре являются:</w:t>
      </w:r>
    </w:p>
    <w:p>
      <w:pPr>
        <w:spacing w:before="0" w:after="0" w:line="264"/>
        <w:ind w:firstLine="600"/>
        <w:jc w:val="both"/>
      </w:pPr>
      <w:r>
        <w:rPr>
          <w:rFonts w:ascii="Times New Roman" w:hAnsi="Times New Roman"/>
          <w:b w:val="false"/>
          <w:i w:val="false"/>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spacing w:before="0" w:after="0" w:line="264"/>
        <w:ind w:firstLine="600"/>
        <w:jc w:val="both"/>
      </w:pPr>
      <w:r>
        <w:rPr>
          <w:rFonts w:ascii="Times New Roman" w:hAnsi="Times New Roman"/>
          <w:b w:val="false"/>
          <w:i w:val="false"/>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pPr>
        <w:spacing w:before="0" w:after="0" w:line="264"/>
        <w:ind w:firstLine="600"/>
        <w:jc w:val="both"/>
      </w:pPr>
      <w:bookmarkStart w:name="79e598a1-35ad-4f9e-b680-ee17a40231bb" w:id="7"/>
      <w:r>
        <w:rPr>
          <w:rFonts w:ascii="Times New Roman" w:hAnsi="Times New Roman"/>
          <w:b w:val="false"/>
          <w:i w:val="false"/>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7"/>
    </w:p>
    <w:p>
      <w:pPr>
        <w:spacing w:before="0" w:after="0" w:line="264"/>
        <w:ind w:left="120"/>
        <w:jc w:val="both"/>
      </w:pPr>
    </w:p>
    <w:p>
      <w:pPr>
        <w:spacing w:before="0" w:after="0" w:line="264"/>
        <w:ind w:left="120"/>
        <w:jc w:val="both"/>
      </w:pPr>
    </w:p>
    <w:bookmarkStart w:name="block-43874455" w:id="8"/>
    <w:p>
      <w:pPr>
        <w:sectPr>
          <w:pgSz w:w="11906" w:h="16383" w:orient="portrait"/>
        </w:sectPr>
      </w:pPr>
    </w:p>
    <w:bookmarkEnd w:id="8"/>
    <w:bookmarkEnd w:id="6"/>
    <w:bookmarkStart w:name="block-43874453" w:id="9"/>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spacing w:before="0" w:after="0" w:line="264"/>
        <w:ind w:firstLine="600"/>
        <w:jc w:val="both"/>
      </w:pPr>
      <w:r>
        <w:rPr>
          <w:rFonts w:ascii="Times New Roman" w:hAnsi="Times New Roman"/>
          <w:b w:val="false"/>
          <w:i w:val="false"/>
          <w:color w:val="000000"/>
          <w:sz w:val="28"/>
        </w:rPr>
        <w:t>Исходные положения в физических упражнениях: стойки, упоры, седы, положения лёжа, сидя, у опоры.</w:t>
      </w:r>
    </w:p>
    <w:p>
      <w:pPr>
        <w:spacing w:before="0" w:after="0" w:line="264"/>
        <w:ind w:firstLine="600"/>
        <w:jc w:val="both"/>
      </w:pPr>
      <w:r>
        <w:rPr>
          <w:rFonts w:ascii="Times New Roman" w:hAnsi="Times New Roman"/>
          <w:b w:val="false"/>
          <w:i w:val="false"/>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spacing w:before="0" w:after="0" w:line="264"/>
        <w:ind w:firstLine="600"/>
        <w:jc w:val="both"/>
      </w:pPr>
      <w:r>
        <w:rPr>
          <w:rFonts w:ascii="Times New Roman" w:hAnsi="Times New Roman"/>
          <w:b w:val="false"/>
          <w:i w:val="false"/>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pPr>
        <w:spacing w:before="0" w:after="0" w:line="264"/>
        <w:ind w:firstLine="600"/>
        <w:jc w:val="both"/>
      </w:pPr>
      <w:r>
        <w:rPr>
          <w:rFonts w:ascii="Times New Roman" w:hAnsi="Times New Roman"/>
          <w:b w:val="false"/>
          <w:i w:val="false"/>
          <w:color w:val="000000"/>
          <w:sz w:val="28"/>
        </w:rPr>
        <w:t>Распорядок дня. Личная гигиена. Основные правила личной гигиены.</w:t>
      </w:r>
    </w:p>
    <w:p>
      <w:pPr>
        <w:spacing w:before="0" w:after="0" w:line="264"/>
        <w:ind w:firstLine="600"/>
        <w:jc w:val="both"/>
      </w:pPr>
      <w:r>
        <w:rPr>
          <w:rFonts w:ascii="Times New Roman" w:hAnsi="Times New Roman"/>
          <w:b w:val="false"/>
          <w:i w:val="false"/>
          <w:color w:val="000000"/>
          <w:sz w:val="28"/>
        </w:rPr>
        <w:t>Самоконтроль. Строевые команды, построение, расчёт.</w:t>
      </w:r>
    </w:p>
    <w:p>
      <w:pPr>
        <w:spacing w:before="0" w:after="0" w:line="264"/>
        <w:ind w:firstLine="600"/>
        <w:jc w:val="both"/>
      </w:pPr>
      <w:r>
        <w:rPr>
          <w:rFonts w:ascii="Times New Roman" w:hAnsi="Times New Roman"/>
          <w:b w:val="false"/>
          <w:i w:val="false"/>
          <w:color w:val="000000"/>
          <w:sz w:val="28"/>
        </w:rPr>
        <w:t>Физические упражнения.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spacing w:before="0" w:after="0" w:line="264"/>
        <w:ind w:firstLine="600"/>
        <w:jc w:val="both"/>
      </w:pPr>
      <w:r>
        <w:rPr>
          <w:rFonts w:ascii="Times New Roman" w:hAnsi="Times New Roman"/>
          <w:b w:val="false"/>
          <w:i w:val="false"/>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spacing w:before="0" w:after="0" w:line="264"/>
        <w:ind w:firstLine="600"/>
        <w:jc w:val="both"/>
      </w:pPr>
      <w:r>
        <w:rPr>
          <w:rFonts w:ascii="Times New Roman" w:hAnsi="Times New Roman"/>
          <w:b w:val="false"/>
          <w:i w:val="false"/>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spacing w:before="0" w:after="0" w:line="264"/>
        <w:ind w:firstLine="600"/>
        <w:jc w:val="both"/>
      </w:pPr>
      <w:r>
        <w:rPr>
          <w:rFonts w:ascii="Times New Roman" w:hAnsi="Times New Roman"/>
          <w:b w:val="false"/>
          <w:i w:val="false"/>
          <w:color w:val="000000"/>
          <w:sz w:val="28"/>
        </w:rPr>
        <w:t>Подводящие упражнения.</w:t>
      </w:r>
    </w:p>
    <w:p>
      <w:pPr>
        <w:spacing w:before="0" w:after="0" w:line="264"/>
        <w:ind w:firstLine="600"/>
        <w:jc w:val="both"/>
      </w:pPr>
      <w:r>
        <w:rPr>
          <w:rFonts w:ascii="Times New Roman" w:hAnsi="Times New Roman"/>
          <w:b w:val="false"/>
          <w:i w:val="false"/>
          <w:color w:val="000000"/>
          <w:sz w:val="28"/>
        </w:rPr>
        <w:t>Группировка, кувырок в сторону, освоение подводящих упражнений к выполнению продольных и поперечных шпагатов («ящерка»).</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spacing w:before="0" w:after="0" w:line="264"/>
        <w:ind w:firstLine="600"/>
        <w:jc w:val="both"/>
      </w:pPr>
      <w:r>
        <w:rPr>
          <w:rFonts w:ascii="Times New Roman" w:hAnsi="Times New Roman"/>
          <w:b w:val="false"/>
          <w:i w:val="false"/>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«буратино», «ковырялочка», «верёвочка».</w:t>
      </w:r>
    </w:p>
    <w:p>
      <w:pPr>
        <w:spacing w:before="0" w:after="0" w:line="264"/>
        <w:ind w:firstLine="600"/>
        <w:jc w:val="both"/>
      </w:pPr>
      <w:r>
        <w:rPr>
          <w:rFonts w:ascii="Times New Roman" w:hAnsi="Times New Roman"/>
          <w:b w:val="false"/>
          <w:i w:val="false"/>
          <w:color w:val="000000"/>
          <w:sz w:val="28"/>
        </w:rPr>
        <w:t>Бег, сочетаемый с круговыми движениями руками.</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w:t>
      </w:r>
      <w:bookmarkStart w:name="_Toc101876902"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before="0" w:after="0" w:line="264"/>
        <w:ind w:firstLine="600"/>
        <w:jc w:val="both"/>
      </w:pPr>
      <w:r>
        <w:rPr>
          <w:rFonts w:ascii="Times New Roman" w:hAnsi="Times New Roman"/>
          <w:b w:val="false"/>
          <w:i w:val="false"/>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pPr>
        <w:spacing w:before="0" w:after="0" w:line="264"/>
        <w:ind w:firstLine="600"/>
        <w:jc w:val="both"/>
      </w:pPr>
      <w:r>
        <w:rPr>
          <w:rFonts w:ascii="Times New Roman" w:hAnsi="Times New Roman"/>
          <w:b w:val="false"/>
          <w:i w:val="false"/>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pPr>
        <w:spacing w:before="0" w:after="0" w:line="264"/>
        <w:ind w:firstLine="600"/>
        <w:jc w:val="both"/>
      </w:pPr>
      <w:r>
        <w:rPr>
          <w:rFonts w:ascii="Times New Roman" w:hAnsi="Times New Roman"/>
          <w:b w:val="false"/>
          <w:i w:val="false"/>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pPr>
        <w:spacing w:before="0" w:after="0" w:line="264"/>
        <w:ind w:firstLine="600"/>
        <w:jc w:val="both"/>
      </w:pPr>
      <w:r>
        <w:rPr>
          <w:rFonts w:ascii="Times New Roman" w:hAnsi="Times New Roman"/>
          <w:b w:val="false"/>
          <w:i w:val="false"/>
          <w:color w:val="000000"/>
          <w:sz w:val="28"/>
        </w:rPr>
        <w:t>Подводящие упражнения, акробатические упражнения.</w:t>
      </w:r>
    </w:p>
    <w:p>
      <w:pPr>
        <w:spacing w:before="0" w:after="0" w:line="264"/>
        <w:ind w:firstLine="600"/>
        <w:jc w:val="both"/>
      </w:pPr>
      <w:r>
        <w:rPr>
          <w:rFonts w:ascii="Times New Roman" w:hAnsi="Times New Roman"/>
          <w:b w:val="false"/>
          <w:i w:val="false"/>
          <w:color w:val="000000"/>
          <w:sz w:val="28"/>
        </w:rPr>
        <w:t>Освоение упражнений: кувырок вперёд, назад, шпагат, колесо, мост из положения сидя, стоя и вставание из положения мост.</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spacing w:before="0" w:after="0" w:line="264"/>
        <w:ind w:firstLine="600"/>
        <w:jc w:val="both"/>
      </w:pPr>
      <w:r>
        <w:rPr>
          <w:rFonts w:ascii="Times New Roman" w:hAnsi="Times New Roman"/>
          <w:b w:val="false"/>
          <w:i w:val="false"/>
          <w:color w:val="000000"/>
          <w:sz w:val="28"/>
        </w:rPr>
        <w:t>Бросок мяча в заданную плоскость и ловля мяча. Серия отбивов мяча.</w:t>
      </w:r>
    </w:p>
    <w:p>
      <w:pPr>
        <w:spacing w:before="0" w:after="0" w:line="264"/>
        <w:ind w:firstLine="600"/>
        <w:jc w:val="both"/>
      </w:pPr>
      <w:r>
        <w:rPr>
          <w:rFonts w:ascii="Times New Roman" w:hAnsi="Times New Roman"/>
          <w:b w:val="false"/>
          <w:i w:val="false"/>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pPr>
        <w:spacing w:before="0" w:after="0" w:line="264"/>
        <w:ind w:firstLine="600"/>
        <w:jc w:val="both"/>
      </w:pPr>
      <w:r>
        <w:rPr>
          <w:rFonts w:ascii="Times New Roman" w:hAnsi="Times New Roman"/>
          <w:b w:val="false"/>
          <w:i w:val="false"/>
          <w:color w:val="000000"/>
          <w:sz w:val="28"/>
        </w:rPr>
        <w:t>Комбинации упражнений. Осваиваем соединение изученных упражнений в комбинации.</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сидя в группировке – кувырок вперед-поворот «казак» – подъём – стойка в VI позиции, руки опущены.</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Плавательная подготовка.</w:t>
      </w:r>
    </w:p>
    <w:p>
      <w:pPr>
        <w:spacing w:before="0" w:after="0" w:line="264"/>
        <w:ind w:firstLine="600"/>
        <w:jc w:val="both"/>
      </w:pPr>
      <w:r>
        <w:rPr>
          <w:rFonts w:ascii="Times New Roman" w:hAnsi="Times New Roman"/>
          <w:b w:val="false"/>
          <w:i w:val="false"/>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0" w:after="0" w:line="264"/>
        <w:ind w:firstLine="600"/>
        <w:jc w:val="both"/>
      </w:pPr>
      <w:r>
        <w:rPr>
          <w:rFonts w:ascii="Times New Roman" w:hAnsi="Times New Roman"/>
          <w:b w:val="false"/>
          <w:i w:val="false"/>
          <w:color w:val="000000"/>
          <w:sz w:val="28"/>
        </w:rPr>
        <w:t>Основная гимнастика.</w:t>
      </w:r>
    </w:p>
    <w:p>
      <w:pPr>
        <w:spacing w:before="0" w:after="0" w:line="264"/>
        <w:ind w:firstLine="600"/>
        <w:jc w:val="both"/>
      </w:pPr>
      <w:r>
        <w:rPr>
          <w:rFonts w:ascii="Times New Roman" w:hAnsi="Times New Roman"/>
          <w:b w:val="false"/>
          <w:i w:val="false"/>
          <w:color w:val="000000"/>
          <w:sz w:val="28"/>
        </w:rPr>
        <w:t>Освоение универсальных умений дыхания во время выполнения гимнастических упражнений.</w:t>
      </w:r>
    </w:p>
    <w:p>
      <w:pPr>
        <w:spacing w:before="0" w:after="0" w:line="264"/>
        <w:ind w:firstLine="600"/>
        <w:jc w:val="both"/>
      </w:pPr>
      <w:r>
        <w:rPr>
          <w:rFonts w:ascii="Times New Roman" w:hAnsi="Times New Roman"/>
          <w:b w:val="false"/>
          <w:i w:val="false"/>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pPr>
        <w:spacing w:before="0" w:after="0" w:line="264"/>
        <w:ind w:firstLine="600"/>
        <w:jc w:val="both"/>
      </w:pPr>
      <w:r>
        <w:rPr>
          <w:rFonts w:ascii="Times New Roman" w:hAnsi="Times New Roman"/>
          <w:b w:val="false"/>
          <w:i w:val="false"/>
          <w:color w:val="000000"/>
          <w:sz w:val="28"/>
        </w:rPr>
        <w:t>Освоение упражнений на развитие силы: сгибание и разгибание рук в упоре лёжа на полу.</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name="_Toc101876903" w:id="11"/>
      <w:bookmarkEnd w:id="11"/>
      <w:r>
        <w:rPr>
          <w:rFonts w:ascii="Times New Roman" w:hAnsi="Times New Roman"/>
          <w:b w:val="false"/>
          <w:i w:val="false"/>
          <w:color w:val="000000"/>
          <w:sz w:val="28"/>
        </w:rPr>
        <w:t xml:space="preserve"> одному с равномерной скоростью.</w:t>
      </w: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spacing w:before="0" w:after="0" w:line="264"/>
        <w:ind w:firstLine="600"/>
        <w:jc w:val="both"/>
      </w:pPr>
      <w:r>
        <w:rPr>
          <w:rFonts w:ascii="Times New Roman" w:hAnsi="Times New Roman"/>
          <w:b w:val="false"/>
          <w:i w:val="false"/>
          <w:color w:val="000000"/>
          <w:sz w:val="28"/>
        </w:rPr>
        <w:t>Основные группы мышц человека. Подводящие упражнения к выполнению акробатических упражнений.</w:t>
      </w:r>
    </w:p>
    <w:p>
      <w:pPr>
        <w:spacing w:before="0" w:after="0" w:line="264"/>
        <w:ind w:firstLine="600"/>
        <w:jc w:val="both"/>
      </w:pPr>
      <w:r>
        <w:rPr>
          <w:rFonts w:ascii="Times New Roman" w:hAnsi="Times New Roman"/>
          <w:b w:val="false"/>
          <w:i w:val="false"/>
          <w:color w:val="000000"/>
          <w:sz w:val="28"/>
        </w:rPr>
        <w:t>Моделирование физической нагрузки при выполнении гимнастических упражнений для развития основных физических качеств.</w:t>
      </w:r>
    </w:p>
    <w:p>
      <w:pPr>
        <w:spacing w:before="0" w:after="0" w:line="264"/>
        <w:ind w:firstLine="600"/>
        <w:jc w:val="both"/>
      </w:pPr>
      <w:r>
        <w:rPr>
          <w:rFonts w:ascii="Times New Roman" w:hAnsi="Times New Roman"/>
          <w:b w:val="false"/>
          <w:i w:val="false"/>
          <w:color w:val="000000"/>
          <w:sz w:val="28"/>
        </w:rPr>
        <w:t>Освоение навыков по самостоятельному ведению общей, партерной разминки и разминки у опоры в группе.</w:t>
      </w:r>
    </w:p>
    <w:p>
      <w:pPr>
        <w:spacing w:before="0" w:after="0" w:line="264"/>
        <w:ind w:firstLine="600"/>
        <w:jc w:val="both"/>
      </w:pPr>
      <w:r>
        <w:rPr>
          <w:rFonts w:ascii="Times New Roman" w:hAnsi="Times New Roman"/>
          <w:b w:val="false"/>
          <w:i w:val="false"/>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spacing w:before="0" w:after="0" w:line="264"/>
        <w:ind w:firstLine="600"/>
        <w:jc w:val="both"/>
      </w:pPr>
      <w:r>
        <w:rPr>
          <w:rFonts w:ascii="Times New Roman" w:hAnsi="Times New Roman"/>
          <w:b w:val="false"/>
          <w:i w:val="false"/>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spacing w:before="0" w:after="0" w:line="264"/>
        <w:ind w:firstLine="600"/>
        <w:jc w:val="both"/>
      </w:pPr>
      <w:r>
        <w:rPr>
          <w:rFonts w:ascii="Times New Roman" w:hAnsi="Times New Roman"/>
          <w:b w:val="false"/>
          <w:i w:val="false"/>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на развитие отдельных мышечных групп.</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pPr>
        <w:spacing w:before="0" w:after="0" w:line="264"/>
        <w:ind w:firstLine="600"/>
        <w:jc w:val="both"/>
      </w:pPr>
      <w:r>
        <w:rPr>
          <w:rFonts w:ascii="Times New Roman" w:hAnsi="Times New Roman"/>
          <w:b w:val="false"/>
          <w:i w:val="false"/>
          <w:color w:val="000000"/>
          <w:sz w:val="28"/>
        </w:rPr>
        <w:t>Овладение техникой выполнения серии поворотов и прыжков, в том числе с использованием гимнастических предметов.</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Овладение техникой плавания на дистанцию не менее 25 метров (при наличии материально-технической базы).</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освоение физических упражнений для начальной подготовки по данному виду спорта.</w:t>
      </w:r>
    </w:p>
    <w:p>
      <w:pPr>
        <w:spacing w:before="0" w:after="0" w:line="264"/>
        <w:ind w:firstLine="600"/>
        <w:jc w:val="both"/>
      </w:pPr>
      <w:r>
        <w:rPr>
          <w:rFonts w:ascii="Times New Roman" w:hAnsi="Times New Roman"/>
          <w:b w:val="false"/>
          <w:i w:val="false"/>
          <w:color w:val="000000"/>
          <w:sz w:val="28"/>
        </w:rPr>
        <w:t>Выполнение заданий в ролевых играх и игровых заданий.</w:t>
      </w:r>
    </w:p>
    <w:p>
      <w:pPr>
        <w:spacing w:before="0" w:after="0" w:line="264"/>
        <w:ind w:firstLine="600"/>
        <w:jc w:val="both"/>
      </w:pPr>
      <w:r>
        <w:rPr>
          <w:rFonts w:ascii="Times New Roman" w:hAnsi="Times New Roman"/>
          <w:b w:val="false"/>
          <w:i w:val="false"/>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Различные групповые выступления, в том числе освоение основных условий участия во флешмобах.</w:t>
      </w:r>
      <w:bookmarkStart w:name="_Toc101876904" w:id="12"/>
      <w:bookmarkEnd w:id="12"/>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spacing w:before="0" w:after="0" w:line="264"/>
        <w:ind w:firstLine="600"/>
        <w:jc w:val="both"/>
      </w:pPr>
      <w:r>
        <w:rPr>
          <w:rFonts w:ascii="Times New Roman" w:hAnsi="Times New Roman"/>
          <w:b w:val="false"/>
          <w:i w:val="false"/>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spacing w:before="0" w:after="0" w:line="264"/>
        <w:ind w:firstLine="600"/>
        <w:jc w:val="both"/>
      </w:pPr>
      <w:r>
        <w:rPr>
          <w:rFonts w:ascii="Times New Roman" w:hAnsi="Times New Roman"/>
          <w:b w:val="false"/>
          <w:i w:val="false"/>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spacing w:before="0" w:after="0" w:line="264"/>
        <w:ind w:firstLine="600"/>
        <w:jc w:val="both"/>
      </w:pPr>
      <w:r>
        <w:rPr>
          <w:rFonts w:ascii="Times New Roman" w:hAnsi="Times New Roman"/>
          <w:b w:val="false"/>
          <w:i w:val="false"/>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pPr>
        <w:spacing w:before="0" w:after="0" w:line="264"/>
        <w:ind w:firstLine="600"/>
        <w:jc w:val="both"/>
      </w:pPr>
      <w:r>
        <w:rPr>
          <w:rFonts w:ascii="Times New Roman" w:hAnsi="Times New Roman"/>
          <w:b w:val="false"/>
          <w:i w:val="false"/>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spacing w:before="0" w:after="0" w:line="264"/>
        <w:ind w:firstLine="600"/>
        <w:jc w:val="both"/>
      </w:pPr>
      <w:r>
        <w:rPr>
          <w:rFonts w:ascii="Times New Roman" w:hAnsi="Times New Roman"/>
          <w:b w:val="false"/>
          <w:i w:val="false"/>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pPr>
        <w:spacing w:before="0" w:after="0" w:line="264"/>
        <w:ind w:firstLine="600"/>
        <w:jc w:val="both"/>
      </w:pPr>
      <w:r>
        <w:rPr>
          <w:rFonts w:ascii="Times New Roman" w:hAnsi="Times New Roman"/>
          <w:b w:val="false"/>
          <w:i w:val="false"/>
          <w:color w:val="000000"/>
          <w:sz w:val="28"/>
        </w:rPr>
        <w:t xml:space="preserve">Способы демонстрации результатов освоения программы по физической культуре. </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комбинаций упражнений основной гимнастики с элементами акробатики и танцевальных шагов.</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pPr>
        <w:spacing w:before="0" w:after="0" w:line="264"/>
        <w:ind w:firstLine="600"/>
        <w:jc w:val="both"/>
      </w:pPr>
      <w:r>
        <w:rPr>
          <w:rFonts w:ascii="Times New Roman" w:hAnsi="Times New Roman"/>
          <w:b w:val="false"/>
          <w:i w:val="false"/>
          <w:color w:val="000000"/>
          <w:sz w:val="28"/>
        </w:rPr>
        <w:t>Овладение техникой выполнения гимнастических упражнений для сбалансированности веса и роста; эстетических движений.</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spacing w:before="0" w:after="0" w:line="264"/>
        <w:ind w:firstLine="600"/>
        <w:jc w:val="both"/>
      </w:pPr>
      <w:r>
        <w:rPr>
          <w:rFonts w:ascii="Times New Roman" w:hAnsi="Times New Roman"/>
          <w:b w:val="false"/>
          <w:i w:val="false"/>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гимнастической, строевой и туристической ходьбы и равномерного бега на 60 и 100 м. </w:t>
      </w:r>
    </w:p>
    <w:p>
      <w:pPr>
        <w:spacing w:before="0" w:after="0" w:line="264"/>
        <w:ind w:firstLine="600"/>
        <w:jc w:val="both"/>
      </w:pPr>
      <w:r>
        <w:rPr>
          <w:rFonts w:ascii="Times New Roman" w:hAnsi="Times New Roman"/>
          <w:b w:val="false"/>
          <w:i w:val="false"/>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spacing w:before="0" w:after="0" w:line="264"/>
        <w:ind w:firstLine="600"/>
        <w:jc w:val="both"/>
      </w:pPr>
      <w:r>
        <w:rPr>
          <w:rFonts w:ascii="Times New Roman" w:hAnsi="Times New Roman"/>
          <w:b w:val="false"/>
          <w:i w:val="false"/>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Выполнение заданий в ролевых, туристических, спортивных играх.</w:t>
      </w:r>
    </w:p>
    <w:p>
      <w:pPr>
        <w:spacing w:before="0" w:after="0" w:line="264"/>
        <w:ind w:firstLine="600"/>
        <w:jc w:val="both"/>
      </w:pPr>
      <w:r>
        <w:rPr>
          <w:rFonts w:ascii="Times New Roman" w:hAnsi="Times New Roman"/>
          <w:b w:val="false"/>
          <w:i w:val="false"/>
          <w:color w:val="000000"/>
          <w:sz w:val="28"/>
        </w:rPr>
        <w:t>Освоение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Овладение техникой выполнения групповых гимнастических и спортивных упражнений.</w:t>
      </w:r>
    </w:p>
    <w:p>
      <w:pPr>
        <w:spacing w:before="0" w:after="0" w:line="264"/>
        <w:ind w:firstLine="600"/>
        <w:jc w:val="both"/>
      </w:pPr>
      <w:r>
        <w:rPr>
          <w:rFonts w:ascii="Times New Roman" w:hAnsi="Times New Roman"/>
          <w:b w:val="false"/>
          <w:i w:val="false"/>
          <w:color w:val="000000"/>
          <w:sz w:val="28"/>
        </w:rPr>
        <w:t>Демонстрация результатов освоения программы по физической культуре.</w:t>
      </w:r>
    </w:p>
    <w:bookmarkStart w:name="block-43874453" w:id="13"/>
    <w:p>
      <w:pPr>
        <w:sectPr>
          <w:pgSz w:w="11906" w:h="16383" w:orient="portrait"/>
        </w:sectPr>
      </w:pPr>
    </w:p>
    <w:bookmarkEnd w:id="13"/>
    <w:bookmarkEnd w:id="9"/>
    <w:bookmarkStart w:name="block-43874454" w:id="14"/>
    <w:p>
      <w:pPr>
        <w:spacing w:before="0" w:after="0" w:line="264"/>
        <w:ind w:left="120"/>
        <w:jc w:val="both"/>
      </w:pPr>
      <w:bookmarkStart w:name="_Toc137548640" w:id="15"/>
      <w:bookmarkEnd w:id="15"/>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6"/>
      <w:bookmarkEnd w:id="16"/>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spacing w:before="0" w:after="0" w:line="264"/>
        <w:ind w:left="120"/>
        <w:jc w:val="both"/>
      </w:pPr>
      <w:r>
        <w:rPr>
          <w:rFonts w:ascii="Times New Roman" w:hAnsi="Times New Roman"/>
          <w:b/>
          <w:i w:val="false"/>
          <w:color w:val="000000"/>
          <w:sz w:val="28"/>
        </w:rPr>
        <w:t xml:space="preserve">1) патриотического воспитания: </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pPr>
        <w:spacing w:before="0" w:after="0" w:line="264"/>
        <w:ind w:left="120"/>
        <w:jc w:val="both"/>
      </w:pPr>
      <w:r>
        <w:rPr>
          <w:rFonts w:ascii="Times New Roman" w:hAnsi="Times New Roman"/>
          <w:b/>
          <w:i w:val="false"/>
          <w:color w:val="000000"/>
          <w:sz w:val="28"/>
        </w:rPr>
        <w:t xml:space="preserve">2) гражданского воспитания: </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pPr>
        <w:spacing w:before="0" w:after="0" w:line="264"/>
        <w:ind w:left="120"/>
        <w:jc w:val="both"/>
      </w:pPr>
      <w:r>
        <w:rPr>
          <w:rFonts w:ascii="Times New Roman" w:hAnsi="Times New Roman"/>
          <w:b/>
          <w:i w:val="false"/>
          <w:color w:val="000000"/>
          <w:sz w:val="28"/>
        </w:rPr>
        <w:t>3) ценности научного познания:</w:t>
      </w:r>
    </w:p>
    <w:p>
      <w:pPr>
        <w:spacing w:before="0" w:after="0" w:line="264"/>
        <w:ind w:firstLine="600"/>
        <w:jc w:val="both"/>
      </w:pPr>
      <w:r>
        <w:rPr>
          <w:rFonts w:ascii="Times New Roman" w:hAnsi="Times New Roman"/>
          <w:b w:val="false"/>
          <w:i w:val="false"/>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spacing w:before="0" w:after="0" w:line="264"/>
        <w:ind w:left="120"/>
        <w:jc w:val="both"/>
      </w:pPr>
      <w:r>
        <w:rPr>
          <w:rFonts w:ascii="Times New Roman" w:hAnsi="Times New Roman"/>
          <w:b/>
          <w:i w:val="false"/>
          <w:color w:val="000000"/>
          <w:sz w:val="28"/>
        </w:rPr>
        <w:t>4) формирование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spacing w:before="0" w:after="0" w:line="264"/>
        <w:ind w:left="120"/>
        <w:jc w:val="both"/>
      </w:pPr>
      <w:r>
        <w:rPr>
          <w:rFonts w:ascii="Times New Roman" w:hAnsi="Times New Roman"/>
          <w:b/>
          <w:i w:val="false"/>
          <w:color w:val="000000"/>
          <w:sz w:val="28"/>
        </w:rPr>
        <w:t>5)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экологическое мышление, умение руководствоваться им в познавательной, коммуникативной и социальной практике.</w:t>
      </w:r>
    </w:p>
    <w:p>
      <w:pPr>
        <w:spacing w:before="0" w:after="0"/>
        <w:ind w:left="120"/>
        <w:jc w:val="left"/>
      </w:pPr>
      <w:bookmarkStart w:name="_Toc137548642" w:id="17"/>
      <w:bookmarkEnd w:id="17"/>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pPr>
        <w:spacing w:before="0" w:after="0" w:line="264"/>
        <w:ind w:firstLine="600"/>
        <w:jc w:val="both"/>
      </w:pPr>
      <w:r>
        <w:rPr>
          <w:rFonts w:ascii="Times New Roman" w:hAnsi="Times New Roman"/>
          <w:b w:val="false"/>
          <w:i w:val="false"/>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моделировать правила безопасного поведения при освоении физических упражнений, плавании;</w:t>
      </w:r>
    </w:p>
    <w:p>
      <w:pPr>
        <w:spacing w:before="0" w:after="0" w:line="264"/>
        <w:ind w:firstLine="600"/>
        <w:jc w:val="both"/>
      </w:pPr>
      <w:r>
        <w:rPr>
          <w:rFonts w:ascii="Times New Roman" w:hAnsi="Times New Roman"/>
          <w:b w:val="false"/>
          <w:i w:val="false"/>
          <w:color w:val="000000"/>
          <w:sz w:val="28"/>
        </w:rPr>
        <w:t>устанавливать связь между физическими упражнениями и их влиянием на развитие физических качеств;</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spacing w:before="0" w:after="0" w:line="264"/>
        <w:ind w:firstLine="600"/>
        <w:jc w:val="both"/>
      </w:pPr>
      <w:r>
        <w:rPr>
          <w:rFonts w:ascii="Times New Roman" w:hAnsi="Times New Roman"/>
          <w:b w:val="false"/>
          <w:i w:val="false"/>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spacing w:before="0" w:after="0" w:line="264"/>
        <w:ind w:firstLine="600"/>
        <w:jc w:val="both"/>
      </w:pPr>
      <w:r>
        <w:rPr>
          <w:rFonts w:ascii="Times New Roman" w:hAnsi="Times New Roman"/>
          <w:b w:val="false"/>
          <w:i w:val="false"/>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spacing w:before="0" w:after="0" w:line="264"/>
        <w:ind w:firstLine="600"/>
        <w:jc w:val="both"/>
      </w:pPr>
      <w:r>
        <w:rPr>
          <w:rFonts w:ascii="Times New Roman" w:hAnsi="Times New Roman"/>
          <w:b w:val="false"/>
          <w:i w:val="false"/>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before="0" w:after="0" w:line="264"/>
        <w:ind w:firstLine="600"/>
        <w:jc w:val="both"/>
      </w:pPr>
      <w:r>
        <w:rPr>
          <w:rFonts w:ascii="Times New Roman" w:hAnsi="Times New Roman"/>
          <w:b w:val="false"/>
          <w:i w:val="false"/>
          <w:color w:val="000000"/>
          <w:sz w:val="28"/>
        </w:rPr>
        <w:t>описывать влияние физической культуры на здоровье и эмоциональное благополучие человека;</w:t>
      </w:r>
    </w:p>
    <w:p>
      <w:pPr>
        <w:spacing w:before="0" w:after="0" w:line="264"/>
        <w:ind w:firstLine="600"/>
        <w:jc w:val="both"/>
      </w:pPr>
      <w:r>
        <w:rPr>
          <w:rFonts w:ascii="Times New Roman" w:hAnsi="Times New Roman"/>
          <w:b w:val="false"/>
          <w:i w:val="false"/>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spacing w:before="0" w:after="0" w:line="264"/>
        <w:ind w:firstLine="600"/>
        <w:jc w:val="both"/>
      </w:pPr>
      <w:r>
        <w:rPr>
          <w:rFonts w:ascii="Times New Roman" w:hAnsi="Times New Roman"/>
          <w:b w:val="false"/>
          <w:i w:val="false"/>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spacing w:before="0" w:after="0" w:line="264"/>
        <w:ind w:firstLine="600"/>
        <w:jc w:val="both"/>
      </w:pPr>
      <w:r>
        <w:rPr>
          <w:rFonts w:ascii="Times New Roman" w:hAnsi="Times New Roman"/>
          <w:b w:val="false"/>
          <w:i w:val="false"/>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spacing w:before="0" w:after="0" w:line="264"/>
        <w:ind w:firstLine="600"/>
        <w:jc w:val="both"/>
      </w:pPr>
      <w:r>
        <w:rPr>
          <w:rFonts w:ascii="Times New Roman" w:hAnsi="Times New Roman"/>
          <w:b w:val="false"/>
          <w:i w:val="false"/>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pPr>
        <w:spacing w:before="0" w:after="0" w:line="264"/>
        <w:ind w:firstLine="600"/>
        <w:jc w:val="both"/>
      </w:pPr>
      <w:r>
        <w:rPr>
          <w:rFonts w:ascii="Times New Roman" w:hAnsi="Times New Roman"/>
          <w:b w:val="false"/>
          <w:i w:val="false"/>
          <w:color w:val="000000"/>
          <w:sz w:val="28"/>
        </w:rPr>
        <w:t>конструктивно разрешать конфликты посредством учёта интересов сторон и сотрудничества.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 и самоконтроль:</w:t>
      </w:r>
    </w:p>
    <w:p>
      <w:pPr>
        <w:spacing w:before="0" w:after="0" w:line="264"/>
        <w:ind w:firstLine="600"/>
        <w:jc w:val="both"/>
      </w:pPr>
      <w:r>
        <w:rPr>
          <w:rFonts w:ascii="Times New Roman" w:hAnsi="Times New Roman"/>
          <w:b w:val="false"/>
          <w:i w:val="false"/>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spacing w:before="0" w:after="0" w:line="264"/>
        <w:ind w:firstLine="600"/>
        <w:jc w:val="both"/>
      </w:pPr>
      <w:r>
        <w:rPr>
          <w:rFonts w:ascii="Times New Roman" w:hAnsi="Times New Roman"/>
          <w:b w:val="false"/>
          <w:i w:val="false"/>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pPr>
        <w:spacing w:before="0" w:after="0" w:line="264"/>
        <w:ind w:firstLine="600"/>
        <w:jc w:val="both"/>
      </w:pPr>
      <w:r>
        <w:rPr>
          <w:rFonts w:ascii="Times New Roman" w:hAnsi="Times New Roman"/>
          <w:b w:val="false"/>
          <w:i w:val="false"/>
          <w:color w:val="000000"/>
          <w:sz w:val="28"/>
        </w:rPr>
        <w:t>предусматривать возникновение возможных ситуаций, опасных для здоровья и жизни;</w:t>
      </w:r>
    </w:p>
    <w:p>
      <w:pPr>
        <w:spacing w:before="0" w:after="0" w:line="264"/>
        <w:ind w:firstLine="600"/>
        <w:jc w:val="both"/>
      </w:pPr>
      <w:r>
        <w:rPr>
          <w:rFonts w:ascii="Times New Roman" w:hAnsi="Times New Roman"/>
          <w:b w:val="false"/>
          <w:i w:val="false"/>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pPr>
        <w:spacing w:before="0" w:after="0" w:line="264"/>
        <w:ind w:firstLine="600"/>
        <w:jc w:val="both"/>
      </w:pPr>
      <w:r>
        <w:rPr>
          <w:rFonts w:ascii="Times New Roman" w:hAnsi="Times New Roman"/>
          <w:b w:val="false"/>
          <w:i w:val="false"/>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name="_Toc101876895" w:id="18"/>
      <w:bookmarkEnd w:id="18"/>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pPr>
        <w:spacing w:before="0" w:after="0" w:line="264"/>
        <w:ind w:firstLine="600"/>
        <w:jc w:val="both"/>
      </w:pPr>
      <w:r>
        <w:rPr>
          <w:rFonts w:ascii="Times New Roman" w:hAnsi="Times New Roman"/>
          <w:b w:val="false"/>
          <w:i w:val="false"/>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pPr>
        <w:spacing w:before="0" w:after="0" w:line="264"/>
        <w:ind w:firstLine="600"/>
        <w:jc w:val="both"/>
      </w:pPr>
      <w:r>
        <w:rPr>
          <w:rFonts w:ascii="Times New Roman" w:hAnsi="Times New Roman"/>
          <w:b w:val="false"/>
          <w:i w:val="false"/>
          <w:color w:val="000000"/>
          <w:sz w:val="28"/>
        </w:rPr>
        <w:t>В состав предметных результатов по освоению обязательного содержания включены физические упражнения:</w:t>
      </w:r>
    </w:p>
    <w:p>
      <w:pPr>
        <w:spacing w:before="0" w:after="0" w:line="264"/>
        <w:ind w:firstLine="600"/>
        <w:jc w:val="both"/>
      </w:pPr>
      <w:r>
        <w:rPr>
          <w:rFonts w:ascii="Times New Roman" w:hAnsi="Times New Roman"/>
          <w:b w:val="false"/>
          <w:i w:val="false"/>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pPr>
        <w:spacing w:before="0" w:after="0" w:line="264"/>
        <w:ind w:firstLine="600"/>
        <w:jc w:val="both"/>
      </w:pPr>
      <w:r>
        <w:rPr>
          <w:rFonts w:ascii="Times New Roman" w:hAnsi="Times New Roman"/>
          <w:b w:val="false"/>
          <w:i w:val="false"/>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pPr>
        <w:spacing w:before="0" w:after="0" w:line="264"/>
        <w:ind w:firstLine="600"/>
        <w:jc w:val="both"/>
      </w:pPr>
      <w:r>
        <w:rPr>
          <w:rFonts w:ascii="Times New Roman" w:hAnsi="Times New Roman"/>
          <w:b w:val="false"/>
          <w:i w:val="false"/>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spacing w:before="0" w:after="0" w:line="264"/>
        <w:ind w:firstLine="600"/>
        <w:jc w:val="both"/>
      </w:pPr>
      <w:r>
        <w:rPr>
          <w:rFonts w:ascii="Times New Roman" w:hAnsi="Times New Roman"/>
          <w:b w:val="false"/>
          <w:i w:val="false"/>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spacing w:before="0" w:after="0" w:line="264"/>
        <w:ind w:firstLine="600"/>
        <w:jc w:val="both"/>
      </w:pPr>
      <w:r>
        <w:rPr>
          <w:rFonts w:ascii="Times New Roman" w:hAnsi="Times New Roman"/>
          <w:b w:val="false"/>
          <w:i w:val="false"/>
          <w:color w:val="000000"/>
          <w:sz w:val="28"/>
        </w:rPr>
        <w:t>Предметные результаты представлены по годам обучения и отражают сформированность у обучающихся определённых умений.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различать основные предметные области физической культуры (гимнастика, игры, туризм, спорт);</w:t>
      </w:r>
    </w:p>
    <w:p>
      <w:pPr>
        <w:spacing w:before="0" w:after="0" w:line="264"/>
        <w:ind w:firstLine="600"/>
        <w:jc w:val="both"/>
      </w:pPr>
      <w:r>
        <w:rPr>
          <w:rFonts w:ascii="Times New Roman" w:hAnsi="Times New Roman"/>
          <w:b w:val="false"/>
          <w:i w:val="false"/>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pPr>
        <w:spacing w:before="0" w:after="0" w:line="264"/>
        <w:ind w:firstLine="600"/>
        <w:jc w:val="both"/>
      </w:pPr>
      <w:r>
        <w:rPr>
          <w:rFonts w:ascii="Times New Roman" w:hAnsi="Times New Roman"/>
          <w:b w:val="false"/>
          <w:i w:val="false"/>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pPr>
        <w:spacing w:before="0" w:after="0" w:line="264"/>
        <w:ind w:firstLine="600"/>
        <w:jc w:val="both"/>
      </w:pPr>
      <w:r>
        <w:rPr>
          <w:rFonts w:ascii="Times New Roman" w:hAnsi="Times New Roman"/>
          <w:b w:val="false"/>
          <w:i w:val="false"/>
          <w:color w:val="000000"/>
          <w:sz w:val="28"/>
        </w:rPr>
        <w:t>иметь представление об основных видах разминки.</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pPr>
        <w:spacing w:before="0" w:after="0" w:line="264"/>
        <w:ind w:firstLine="600"/>
        <w:jc w:val="both"/>
      </w:pPr>
      <w:r>
        <w:rPr>
          <w:rFonts w:ascii="Times New Roman" w:hAnsi="Times New Roman"/>
          <w:b w:val="false"/>
          <w:i w:val="false"/>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строевые упражнения:</w:t>
      </w:r>
    </w:p>
    <w:p>
      <w:pPr>
        <w:spacing w:before="0" w:after="0" w:line="264"/>
        <w:ind w:firstLine="600"/>
        <w:jc w:val="both"/>
      </w:pPr>
      <w:r>
        <w:rPr>
          <w:rFonts w:ascii="Times New Roman" w:hAnsi="Times New Roman"/>
          <w:b w:val="false"/>
          <w:i w:val="false"/>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pPr>
        <w:spacing w:before="0" w:after="0" w:line="264"/>
        <w:ind w:firstLine="600"/>
        <w:jc w:val="both"/>
      </w:pPr>
      <w:r>
        <w:rPr>
          <w:rFonts w:ascii="Times New Roman" w:hAnsi="Times New Roman"/>
          <w:b w:val="false"/>
          <w:i w:val="false"/>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spacing w:before="0" w:after="0" w:line="264"/>
        <w:ind w:firstLine="600"/>
        <w:jc w:val="both"/>
      </w:pPr>
      <w:r>
        <w:rPr>
          <w:rFonts w:ascii="Times New Roman" w:hAnsi="Times New Roman"/>
          <w:b w:val="false"/>
          <w:i w:val="false"/>
          <w:color w:val="000000"/>
          <w:sz w:val="28"/>
        </w:rPr>
        <w:t xml:space="preserve">осваивать способы игровой деятельности.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false"/>
          <w:i w:val="false"/>
          <w:color w:val="000000"/>
          <w:sz w:val="28"/>
        </w:rPr>
        <w:t>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spacing w:before="0" w:after="0" w:line="264"/>
        <w:ind w:firstLine="600"/>
        <w:jc w:val="both"/>
      </w:pPr>
      <w:r>
        <w:rPr>
          <w:rFonts w:ascii="Times New Roman" w:hAnsi="Times New Roman"/>
          <w:b w:val="false"/>
          <w:i w:val="false"/>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pPr>
        <w:spacing w:before="0" w:after="0" w:line="264"/>
        <w:ind w:firstLine="600"/>
        <w:jc w:val="both"/>
      </w:pPr>
      <w:r>
        <w:rPr>
          <w:rFonts w:ascii="Times New Roman" w:hAnsi="Times New Roman"/>
          <w:b w:val="false"/>
          <w:i w:val="false"/>
          <w:color w:val="000000"/>
          <w:sz w:val="28"/>
        </w:rPr>
        <w:t>принимать решения в условиях игровой деятельности, оценивать правила безопасности в процессе игры;</w:t>
      </w:r>
    </w:p>
    <w:p>
      <w:pPr>
        <w:spacing w:before="0" w:after="0" w:line="264"/>
        <w:ind w:firstLine="600"/>
        <w:jc w:val="both"/>
      </w:pPr>
      <w:r>
        <w:rPr>
          <w:rFonts w:ascii="Times New Roman" w:hAnsi="Times New Roman"/>
          <w:b w:val="false"/>
          <w:i w:val="false"/>
          <w:color w:val="000000"/>
          <w:sz w:val="28"/>
        </w:rPr>
        <w:t xml:space="preserve">знать основные строевые команды. </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командные перестроения:</w:t>
      </w:r>
    </w:p>
    <w:p>
      <w:pPr>
        <w:spacing w:before="0" w:after="0" w:line="264"/>
        <w:ind w:firstLine="600"/>
        <w:jc w:val="both"/>
      </w:pPr>
      <w:r>
        <w:rPr>
          <w:rFonts w:ascii="Times New Roman" w:hAnsi="Times New Roman"/>
          <w:b w:val="false"/>
          <w:i w:val="false"/>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физические упражнения на развитие гибкости 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spacing w:before="0" w:after="0" w:line="264"/>
        <w:ind w:firstLine="600"/>
        <w:jc w:val="both"/>
      </w:pPr>
      <w:r>
        <w:rPr>
          <w:rFonts w:ascii="Times New Roman" w:hAnsi="Times New Roman"/>
          <w:b w:val="false"/>
          <w:i w:val="false"/>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name="_Toc101876898" w:id="19"/>
      <w:bookmarkEnd w:id="19"/>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spacing w:before="0" w:after="0" w:line="264"/>
        <w:ind w:firstLine="600"/>
        <w:jc w:val="both"/>
      </w:pPr>
      <w:r>
        <w:rPr>
          <w:rFonts w:ascii="Times New Roman" w:hAnsi="Times New Roman"/>
          <w:b w:val="false"/>
          <w:i w:val="false"/>
          <w:color w:val="000000"/>
          <w:sz w:val="28"/>
        </w:rPr>
        <w:t>представлять и описывать общее строение человека, называть основные части костного скелета человека и основные группы мышц;</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физических упражнений;</w:t>
      </w:r>
    </w:p>
    <w:p>
      <w:pPr>
        <w:spacing w:before="0" w:after="0" w:line="264"/>
        <w:ind w:firstLine="600"/>
        <w:jc w:val="both"/>
      </w:pPr>
      <w:r>
        <w:rPr>
          <w:rFonts w:ascii="Times New Roman" w:hAnsi="Times New Roman"/>
          <w:b w:val="false"/>
          <w:i w:val="false"/>
          <w:color w:val="000000"/>
          <w:sz w:val="28"/>
        </w:rPr>
        <w:t>формулировать основные правила безопасного поведения на занятиях по физической культуре;</w:t>
      </w:r>
    </w:p>
    <w:p>
      <w:pPr>
        <w:spacing w:before="0" w:after="0" w:line="264"/>
        <w:ind w:firstLine="600"/>
        <w:jc w:val="both"/>
      </w:pPr>
      <w:r>
        <w:rPr>
          <w:rFonts w:ascii="Times New Roman" w:hAnsi="Times New Roman"/>
          <w:b w:val="false"/>
          <w:i w:val="false"/>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spacing w:before="0" w:after="0" w:line="264"/>
        <w:ind w:firstLine="600"/>
        <w:jc w:val="both"/>
      </w:pPr>
      <w:r>
        <w:rPr>
          <w:rFonts w:ascii="Times New Roman" w:hAnsi="Times New Roman"/>
          <w:b w:val="false"/>
          <w:i w:val="false"/>
          <w:color w:val="000000"/>
          <w:sz w:val="28"/>
        </w:rPr>
        <w:t>различать упражнения по воздействию на развитие основных физических качеств и способностей человека;</w:t>
      </w:r>
    </w:p>
    <w:p>
      <w:pPr>
        <w:spacing w:before="0" w:after="0" w:line="264"/>
        <w:ind w:firstLine="600"/>
        <w:jc w:val="both"/>
      </w:pPr>
      <w:r>
        <w:rPr>
          <w:rFonts w:ascii="Times New Roman" w:hAnsi="Times New Roman"/>
          <w:b w:val="false"/>
          <w:i w:val="false"/>
          <w:color w:val="000000"/>
          <w:sz w:val="28"/>
        </w:rPr>
        <w:t xml:space="preserve">различать упражнения на развитие моторики; </w:t>
      </w:r>
    </w:p>
    <w:p>
      <w:pPr>
        <w:spacing w:before="0" w:after="0" w:line="264"/>
        <w:ind w:firstLine="600"/>
        <w:jc w:val="both"/>
      </w:pPr>
      <w:r>
        <w:rPr>
          <w:rFonts w:ascii="Times New Roman" w:hAnsi="Times New Roman"/>
          <w:b w:val="false"/>
          <w:i w:val="false"/>
          <w:color w:val="000000"/>
          <w:sz w:val="28"/>
        </w:rPr>
        <w:t>объяснять технику дыхания под водой, технику удержания тела на воде;</w:t>
      </w:r>
    </w:p>
    <w:p>
      <w:pPr>
        <w:spacing w:before="0" w:after="0" w:line="264"/>
        <w:ind w:firstLine="600"/>
        <w:jc w:val="both"/>
      </w:pPr>
      <w:r>
        <w:rPr>
          <w:rFonts w:ascii="Times New Roman" w:hAnsi="Times New Roman"/>
          <w:b w:val="false"/>
          <w:i w:val="false"/>
          <w:color w:val="000000"/>
          <w:sz w:val="28"/>
        </w:rPr>
        <w:t>формулировать основные правила выполнения спортивных упражнений (по виду спорта на выбор);</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физических упражнений.</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pPr>
        <w:spacing w:before="0" w:after="0" w:line="264"/>
        <w:ind w:firstLine="600"/>
        <w:jc w:val="both"/>
      </w:pPr>
      <w:r>
        <w:rPr>
          <w:rFonts w:ascii="Times New Roman" w:hAnsi="Times New Roman"/>
          <w:b w:val="false"/>
          <w:i w:val="false"/>
          <w:color w:val="000000"/>
          <w:sz w:val="28"/>
        </w:rPr>
        <w:t>организовывать проведение игр, игровых заданий и спортивных эстафет (на выбор).</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spacing w:before="0" w:after="0" w:line="264"/>
        <w:ind w:firstLine="600"/>
        <w:jc w:val="both"/>
      </w:pPr>
      <w:r>
        <w:rPr>
          <w:rFonts w:ascii="Times New Roman" w:hAnsi="Times New Roman"/>
          <w:b w:val="false"/>
          <w:i w:val="false"/>
          <w:color w:val="000000"/>
          <w:sz w:val="28"/>
        </w:rPr>
        <w:t>проводить наблюдения за своим дыханием при выполнении упражнений основной гимнастики.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игры и игровые задания;</w:t>
      </w:r>
    </w:p>
    <w:p>
      <w:pPr>
        <w:spacing w:before="0" w:after="0" w:line="264"/>
        <w:ind w:firstLine="600"/>
        <w:jc w:val="both"/>
      </w:pPr>
      <w:r>
        <w:rPr>
          <w:rFonts w:ascii="Times New Roman" w:hAnsi="Times New Roman"/>
          <w:b w:val="false"/>
          <w:i w:val="false"/>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pPr>
        <w:spacing w:before="0" w:after="0" w:line="264"/>
        <w:ind w:firstLine="600"/>
        <w:jc w:val="both"/>
      </w:pPr>
      <w:r>
        <w:rPr>
          <w:rFonts w:ascii="Times New Roman" w:hAnsi="Times New Roman"/>
          <w:b w:val="false"/>
          <w:i w:val="false"/>
          <w:color w:val="000000"/>
          <w:sz w:val="28"/>
        </w:rPr>
        <w:t>осваивать и выполнять технику спортивного плавания стилями (на выбор): брасс, кроль на спине, кроль;</w:t>
      </w:r>
    </w:p>
    <w:p>
      <w:pPr>
        <w:spacing w:before="0" w:after="0" w:line="264"/>
        <w:ind w:firstLine="600"/>
        <w:jc w:val="both"/>
      </w:pPr>
      <w:r>
        <w:rPr>
          <w:rFonts w:ascii="Times New Roman" w:hAnsi="Times New Roman"/>
          <w:b w:val="false"/>
          <w:i w:val="false"/>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гибкость, координацию – и демонстрировать динамику их развития;</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w:t>
      </w:r>
    </w:p>
    <w:p>
      <w:pPr>
        <w:spacing w:before="0" w:after="0" w:line="264"/>
        <w:ind w:firstLine="600"/>
        <w:jc w:val="both"/>
      </w:pPr>
      <w:r>
        <w:rPr>
          <w:rFonts w:ascii="Times New Roman" w:hAnsi="Times New Roman"/>
          <w:b w:val="false"/>
          <w:i w:val="false"/>
          <w:color w:val="000000"/>
          <w:sz w:val="28"/>
        </w:rPr>
        <w:t>осваивать строевой и походный шаг.</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spacing w:before="0" w:after="0" w:line="264"/>
        <w:ind w:firstLine="600"/>
        <w:jc w:val="both"/>
      </w:pPr>
      <w:r>
        <w:rPr>
          <w:rFonts w:ascii="Times New Roman" w:hAnsi="Times New Roman"/>
          <w:b w:val="false"/>
          <w:i w:val="false"/>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pPr>
        <w:spacing w:before="0" w:after="0" w:line="264"/>
        <w:ind w:firstLine="600"/>
        <w:jc w:val="both"/>
      </w:pPr>
      <w:r>
        <w:rPr>
          <w:rFonts w:ascii="Times New Roman" w:hAnsi="Times New Roman"/>
          <w:b w:val="false"/>
          <w:i w:val="false"/>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pPr>
        <w:spacing w:before="0" w:after="0" w:line="264"/>
        <w:ind w:firstLine="600"/>
        <w:jc w:val="both"/>
      </w:pPr>
      <w:r>
        <w:rPr>
          <w:rFonts w:ascii="Times New Roman" w:hAnsi="Times New Roman"/>
          <w:b w:val="false"/>
          <w:i w:val="false"/>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name="_Toc101876899" w:id="20"/>
      <w:bookmarkEnd w:id="20"/>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pPr>
        <w:spacing w:before="0" w:after="0" w:line="264"/>
        <w:ind w:firstLine="600"/>
        <w:jc w:val="both"/>
      </w:pPr>
      <w:r>
        <w:rPr>
          <w:rFonts w:ascii="Times New Roman" w:hAnsi="Times New Roman"/>
          <w:b w:val="false"/>
          <w:i w:val="false"/>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spacing w:before="0" w:after="0" w:line="264"/>
        <w:ind w:firstLine="600"/>
        <w:jc w:val="both"/>
      </w:pPr>
      <w:r>
        <w:rPr>
          <w:rFonts w:ascii="Times New Roman" w:hAnsi="Times New Roman"/>
          <w:b w:val="false"/>
          <w:i w:val="false"/>
          <w:color w:val="000000"/>
          <w:sz w:val="28"/>
        </w:rPr>
        <w:t>понимать и перечислять физические упражнения в классификации по преимущественной целевой направленности;</w:t>
      </w:r>
    </w:p>
    <w:p>
      <w:pPr>
        <w:spacing w:before="0" w:after="0" w:line="264"/>
        <w:ind w:firstLine="600"/>
        <w:jc w:val="both"/>
      </w:pPr>
      <w:r>
        <w:rPr>
          <w:rFonts w:ascii="Times New Roman" w:hAnsi="Times New Roman"/>
          <w:b w:val="false"/>
          <w:i w:val="false"/>
          <w:color w:val="000000"/>
          <w:sz w:val="28"/>
        </w:rPr>
        <w:t>формулировать основные задачи физической культуры, объяснять отличия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pPr>
        <w:spacing w:before="0" w:after="0" w:line="264"/>
        <w:ind w:firstLine="600"/>
        <w:jc w:val="both"/>
      </w:pPr>
      <w:r>
        <w:rPr>
          <w:rFonts w:ascii="Times New Roman" w:hAnsi="Times New Roman"/>
          <w:b w:val="false"/>
          <w:i w:val="false"/>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spacing w:before="0" w:after="0" w:line="264"/>
        <w:ind w:firstLine="600"/>
        <w:jc w:val="both"/>
      </w:pPr>
      <w:r>
        <w:rPr>
          <w:rFonts w:ascii="Times New Roman" w:hAnsi="Times New Roman"/>
          <w:b w:val="false"/>
          <w:i w:val="false"/>
          <w:color w:val="000000"/>
          <w:sz w:val="28"/>
        </w:rPr>
        <w:t>знать строевые команды;</w:t>
      </w:r>
    </w:p>
    <w:p>
      <w:pPr>
        <w:spacing w:before="0" w:after="0" w:line="264"/>
        <w:ind w:firstLine="600"/>
        <w:jc w:val="both"/>
      </w:pPr>
      <w:r>
        <w:rPr>
          <w:rFonts w:ascii="Times New Roman" w:hAnsi="Times New Roman"/>
          <w:b w:val="false"/>
          <w:i w:val="false"/>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определять ситуации, требующие применения правил предупреждения травматизма;</w:t>
      </w:r>
    </w:p>
    <w:p>
      <w:pPr>
        <w:spacing w:before="0" w:after="0" w:line="264"/>
        <w:ind w:firstLine="600"/>
        <w:jc w:val="both"/>
      </w:pPr>
      <w:r>
        <w:rPr>
          <w:rFonts w:ascii="Times New Roman" w:hAnsi="Times New Roman"/>
          <w:b w:val="false"/>
          <w:i w:val="false"/>
          <w:color w:val="000000"/>
          <w:sz w:val="28"/>
        </w:rPr>
        <w:t>определять состав спортивной одежды в зависимости от погодных условий и условий занятий;</w:t>
      </w:r>
    </w:p>
    <w:p>
      <w:pPr>
        <w:spacing w:before="0" w:after="0" w:line="264"/>
        <w:ind w:firstLine="600"/>
        <w:jc w:val="both"/>
      </w:pPr>
      <w:r>
        <w:rPr>
          <w:rFonts w:ascii="Times New Roman" w:hAnsi="Times New Roman"/>
          <w:b w:val="false"/>
          <w:i w:val="false"/>
          <w:color w:val="000000"/>
          <w:sz w:val="28"/>
        </w:rPr>
        <w:t>различать гимнастические упражнения по воздействию на развитие физических качеств (сила, быстрота, координация, гибкость).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spacing w:before="0" w:after="0" w:line="264"/>
        <w:ind w:firstLine="600"/>
        <w:jc w:val="both"/>
      </w:pPr>
      <w:r>
        <w:rPr>
          <w:rFonts w:ascii="Times New Roman" w:hAnsi="Times New Roman"/>
          <w:b w:val="false"/>
          <w:i w:val="false"/>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pPr>
        <w:spacing w:before="0" w:after="0" w:line="264"/>
        <w:ind w:firstLine="600"/>
        <w:jc w:val="both"/>
      </w:pPr>
      <w:r>
        <w:rPr>
          <w:rFonts w:ascii="Times New Roman" w:hAnsi="Times New Roman"/>
          <w:b w:val="false"/>
          <w:i w:val="false"/>
          <w:color w:val="000000"/>
          <w:sz w:val="28"/>
        </w:rPr>
        <w:t>объяснять технику разученных гимнастических упражнений и специальных физических упражнений по виду спорта (по выбору);</w:t>
      </w:r>
    </w:p>
    <w:p>
      <w:pPr>
        <w:spacing w:before="0" w:after="0" w:line="264"/>
        <w:ind w:firstLine="600"/>
        <w:jc w:val="both"/>
      </w:pPr>
      <w:r>
        <w:rPr>
          <w:rFonts w:ascii="Times New Roman" w:hAnsi="Times New Roman"/>
          <w:b w:val="false"/>
          <w:i w:val="false"/>
          <w:color w:val="000000"/>
          <w:sz w:val="28"/>
        </w:rPr>
        <w:t>общаться и взаимодействовать в игровой деятельности;</w:t>
      </w:r>
    </w:p>
    <w:p>
      <w:pPr>
        <w:spacing w:before="0" w:after="0" w:line="264"/>
        <w:ind w:firstLine="600"/>
        <w:jc w:val="both"/>
      </w:pPr>
      <w:r>
        <w:rPr>
          <w:rFonts w:ascii="Times New Roman" w:hAnsi="Times New Roman"/>
          <w:b w:val="false"/>
          <w:i w:val="false"/>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подвижные игры с элементами соревновательной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spacing w:before="0" w:after="0" w:line="264"/>
        <w:ind w:firstLine="600"/>
        <w:jc w:val="both"/>
      </w:pPr>
      <w:r>
        <w:rPr>
          <w:rFonts w:ascii="Times New Roman" w:hAnsi="Times New Roman"/>
          <w:b w:val="false"/>
          <w:i w:val="false"/>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spacing w:before="0" w:after="0" w:line="264"/>
        <w:ind w:firstLine="600"/>
        <w:jc w:val="both"/>
      </w:pPr>
      <w:r>
        <w:rPr>
          <w:rFonts w:ascii="Times New Roman" w:hAnsi="Times New Roman"/>
          <w:b w:val="false"/>
          <w:i w:val="false"/>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pPr>
        <w:spacing w:before="0" w:after="0" w:line="264"/>
        <w:ind w:firstLine="600"/>
        <w:jc w:val="both"/>
      </w:pPr>
      <w:r>
        <w:rPr>
          <w:rFonts w:ascii="Times New Roman" w:hAnsi="Times New Roman"/>
          <w:b w:val="false"/>
          <w:i w:val="false"/>
          <w:color w:val="000000"/>
          <w:sz w:val="28"/>
        </w:rPr>
        <w:t>принимать на себя ответственность за результаты эффективного развития собственных физических качеств.</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показывать универсальные умения при выполнении организующих упражнений;</w:t>
      </w:r>
    </w:p>
    <w:p>
      <w:pPr>
        <w:spacing w:before="0" w:after="0" w:line="264"/>
        <w:ind w:firstLine="600"/>
        <w:jc w:val="both"/>
      </w:pPr>
      <w:r>
        <w:rPr>
          <w:rFonts w:ascii="Times New Roman" w:hAnsi="Times New Roman"/>
          <w:b w:val="false"/>
          <w:i w:val="false"/>
          <w:color w:val="000000"/>
          <w:sz w:val="28"/>
        </w:rPr>
        <w:t>осваивать технику выполнения спортивных упражнений;</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парах и группах при разучивании специальных физических упражнений;</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гимнастических упражнений и техники плавания;</w:t>
      </w:r>
    </w:p>
    <w:p>
      <w:pPr>
        <w:spacing w:before="0" w:after="0" w:line="264"/>
        <w:ind w:firstLine="600"/>
        <w:jc w:val="both"/>
      </w:pPr>
      <w:r>
        <w:rPr>
          <w:rFonts w:ascii="Times New Roman" w:hAnsi="Times New Roman"/>
          <w:b w:val="false"/>
          <w:i w:val="false"/>
          <w:color w:val="000000"/>
          <w:sz w:val="28"/>
        </w:rPr>
        <w:t>различать, выполнять и озвучивать строевые команды;</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группах при разучивании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различных стилей плавания (на выбор), выполнять плавание на скорость;</w:t>
      </w:r>
    </w:p>
    <w:p>
      <w:pPr>
        <w:spacing w:before="0" w:after="0" w:line="264"/>
        <w:ind w:firstLine="600"/>
        <w:jc w:val="both"/>
      </w:pPr>
      <w:r>
        <w:rPr>
          <w:rFonts w:ascii="Times New Roman" w:hAnsi="Times New Roman"/>
          <w:b w:val="false"/>
          <w:i w:val="false"/>
          <w:color w:val="000000"/>
          <w:sz w:val="28"/>
        </w:rPr>
        <w:t>описывать и демонстрировать правила соревновательной деятельности по виду спорта (на выбор);</w:t>
      </w:r>
    </w:p>
    <w:p>
      <w:pPr>
        <w:spacing w:before="0" w:after="0" w:line="264"/>
        <w:ind w:firstLine="600"/>
        <w:jc w:val="both"/>
      </w:pPr>
      <w:r>
        <w:rPr>
          <w:rFonts w:ascii="Times New Roman" w:hAnsi="Times New Roman"/>
          <w:b w:val="false"/>
          <w:i w:val="false"/>
          <w:color w:val="000000"/>
          <w:sz w:val="28"/>
        </w:rPr>
        <w:t>соблюдать правила техники безопасности при занятиях физической культурой и спортом;</w:t>
      </w:r>
    </w:p>
    <w:p>
      <w:pPr>
        <w:spacing w:before="0" w:after="0" w:line="264"/>
        <w:ind w:firstLine="600"/>
        <w:jc w:val="both"/>
      </w:pPr>
      <w:r>
        <w:rPr>
          <w:rFonts w:ascii="Times New Roman" w:hAnsi="Times New Roman"/>
          <w:b w:val="false"/>
          <w:i w:val="false"/>
          <w:color w:val="000000"/>
          <w:sz w:val="28"/>
        </w:rPr>
        <w:t>демонстрировать технику удержания гимнастических предметов (мяч, скакалка) при передаче, броске, ловле, вращении, перекатах;</w:t>
      </w:r>
    </w:p>
    <w:p>
      <w:pPr>
        <w:spacing w:before="0" w:after="0" w:line="264"/>
        <w:ind w:firstLine="600"/>
        <w:jc w:val="both"/>
      </w:pPr>
      <w:r>
        <w:rPr>
          <w:rFonts w:ascii="Times New Roman" w:hAnsi="Times New Roman"/>
          <w:b w:val="false"/>
          <w:i w:val="false"/>
          <w:color w:val="000000"/>
          <w:sz w:val="28"/>
        </w:rPr>
        <w:t>демонстрировать технику выполнения равновесий, поворотов, прыжков толчком с одной ноги (попеременно), на месте и с разбега;</w:t>
      </w:r>
    </w:p>
    <w:p>
      <w:pPr>
        <w:spacing w:before="0" w:after="0" w:line="264"/>
        <w:ind w:firstLine="600"/>
        <w:jc w:val="both"/>
      </w:pPr>
      <w:r>
        <w:rPr>
          <w:rFonts w:ascii="Times New Roman" w:hAnsi="Times New Roman"/>
          <w:b w:val="false"/>
          <w:i w:val="false"/>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spacing w:before="0" w:after="0" w:line="264"/>
        <w:ind w:firstLine="600"/>
        <w:jc w:val="both"/>
      </w:pPr>
      <w:r>
        <w:rPr>
          <w:rFonts w:ascii="Times New Roman" w:hAnsi="Times New Roman"/>
          <w:b w:val="false"/>
          <w:i w:val="false"/>
          <w:color w:val="000000"/>
          <w:sz w:val="28"/>
        </w:rPr>
        <w:t>осваивать технику танцевальных шагов, выполняемых индивидуально, парами, в группах;</w:t>
      </w:r>
    </w:p>
    <w:p>
      <w:pPr>
        <w:spacing w:before="0" w:after="0" w:line="264"/>
        <w:ind w:firstLine="600"/>
        <w:jc w:val="both"/>
      </w:pPr>
      <w:r>
        <w:rPr>
          <w:rFonts w:ascii="Times New Roman" w:hAnsi="Times New Roman"/>
          <w:b w:val="false"/>
          <w:i w:val="false"/>
          <w:color w:val="000000"/>
          <w:sz w:val="28"/>
        </w:rPr>
        <w:t>моделировать комплексы упражнений общей гимнастики по видам разминки (общая, партерная, у опоры);</w:t>
      </w:r>
    </w:p>
    <w:p>
      <w:pPr>
        <w:spacing w:before="0" w:after="0" w:line="264"/>
        <w:ind w:firstLine="600"/>
        <w:jc w:val="both"/>
      </w:pPr>
      <w:r>
        <w:rPr>
          <w:rFonts w:ascii="Times New Roman" w:hAnsi="Times New Roman"/>
          <w:b w:val="false"/>
          <w:i w:val="false"/>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pPr>
        <w:spacing w:before="0" w:after="0" w:line="264"/>
        <w:ind w:firstLine="600"/>
        <w:jc w:val="both"/>
      </w:pPr>
      <w:r>
        <w:rPr>
          <w:rFonts w:ascii="Times New Roman" w:hAnsi="Times New Roman"/>
          <w:b w:val="false"/>
          <w:i w:val="false"/>
          <w:color w:val="000000"/>
          <w:sz w:val="28"/>
        </w:rPr>
        <w:t>осваивать универсальные умения управлять эмоциями в процессе учебной и игровой деятельности;</w:t>
      </w:r>
    </w:p>
    <w:p>
      <w:pPr>
        <w:spacing w:before="0" w:after="0" w:line="264"/>
        <w:ind w:firstLine="600"/>
        <w:jc w:val="both"/>
      </w:pPr>
      <w:r>
        <w:rPr>
          <w:rFonts w:ascii="Times New Roman" w:hAnsi="Times New Roman"/>
          <w:b w:val="false"/>
          <w:i w:val="false"/>
          <w:color w:val="000000"/>
          <w:sz w:val="28"/>
        </w:rPr>
        <w:t>осваивать технические действия из спортивных игр.</w:t>
      </w:r>
    </w:p>
    <w:bookmarkStart w:name="block-43874454" w:id="21"/>
    <w:p>
      <w:pPr>
        <w:sectPr>
          <w:pgSz w:w="11906" w:h="16383" w:orient="portrait"/>
        </w:sectPr>
      </w:pPr>
    </w:p>
    <w:bookmarkEnd w:id="21"/>
    <w:bookmarkEnd w:id="14"/>
    <w:bookmarkStart w:name="block-43874449"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3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построения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Овладение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расчёты и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47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координации и развития жизненно важных навыков и умений</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Специальные упражнения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4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физические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полученных результатов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физкультурной деятельности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комплексов упражнений основной гимнастики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https://m.edsoo.ru/f5eb40ea</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https://m.edsoo.ru/f5eb40ea</w:t>
              </w:r>
            </w:hyperlink>
          </w:p>
        </w:tc>
      </w:tr>
      <w:tr>
        <w:trPr>
          <w:trHeight w:val="6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выполнения физических упражнений при взаимодействии в группах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плавания спортивными стилями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https://m.edsoo.ru/f5eb40ea</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https://m.edsoo.ru/f5eb40ea</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https://m.edsoo.ru/f5eb40ea</w:t>
              </w:r>
            </w:hyperlink>
          </w:p>
        </w:tc>
      </w:tr>
      <w:tr>
        <w:trPr>
          <w:trHeight w:val="20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достигнутых результатов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https://m.edsoo.ru/f5eb40ea</w:t>
              </w:r>
            </w:hyperlink>
          </w:p>
        </w:tc>
      </w:tr>
      <w:tr>
        <w:trPr>
          <w:trHeight w:val="30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43874449" w:id="23"/>
    <w:p>
      <w:pPr>
        <w:sectPr>
          <w:pgSz w:w="16383" w:h="11906" w:orient="landscape"/>
        </w:sectPr>
      </w:pPr>
    </w:p>
    <w:bookmarkEnd w:id="23"/>
    <w:bookmarkEnd w:id="22"/>
    <w:bookmarkStart w:name="block-43874450"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https://m.edsoo.ru/f5eb40ea</w:t>
              </w:r>
            </w:hyperlink>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разделы урока. Исходные положения в физических упражнениях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основных строевых команд. Техника выполнения строевых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https://m.edsoo.ru/f5eb40ea</w:t>
              </w:r>
            </w:hyperlink>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закаливания. Техника выполнения оздоровительных упражнений и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https://m.edsoo.ru/f5eb40ea</w:t>
              </w:r>
            </w:hyperlink>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музыкально-сценических и ролевых подвижных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выполнение игровых заданий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танцевальных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элементы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приемы при построении, передвижении, расчёте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гимнастического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небольших прыжков в полном приседе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https://m.edsoo.ru/f5eb40ea</w:t>
              </w:r>
            </w:hyperlink>
          </w:p>
        </w:tc>
      </w:tr>
      <w:tr>
        <w:trPr>
          <w:trHeight w:val="41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стопы; для увеличения эластичности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увеличения подвижности голеностопного сустава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выворотности стоп; для укрепления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растяжки задней поверхности бедра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https://m.edsoo.ru/f5eb40ea</w:t>
              </w:r>
            </w:hyperlink>
          </w:p>
        </w:tc>
      </w:tr>
      <w:tr>
        <w:trPr>
          <w:trHeight w:val="20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гибкости позвоночника; для увеличения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https://m.edsoo.ru/f5eb40ea</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подскоков и прыжков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баланс, передача, отбивы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перекаты, броски, переброски, ловли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шагов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https://m.edsoo.ru/f5eb40ea</w:t>
              </w:r>
            </w:hyperlink>
          </w:p>
        </w:tc>
      </w:tr>
      <w:tr>
        <w:trPr>
          <w:trHeight w:val="45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повороты, прыжки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равновесия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величины нагрузки и дыхания при выполнении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проведения ролевых подвижных игр. Ролевые подвижные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навыков участия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в игровой деятельности и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https://m.edsoo.ru/f5eb40ea</w:t>
              </w:r>
            </w:hyperlink>
          </w:p>
        </w:tc>
      </w:tr>
      <w:tr>
        <w:trPr>
          <w:trHeight w:val="36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направленные на тестирование гибкости и координационно-скоростных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гимнастическим предметом. Проектирование и проведение игр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проведение спортивных эстафет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при построении, передвижении, перестроении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осанки; на развитие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https://m.edsoo.ru/f5eb40ea</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развитие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бедер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https://m.edsoo.ru/f5eb40ea</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https://m.edsoo.ru/f5eb40ea</w:t>
              </w:r>
            </w:hyperlink>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комбинаций упражнений общей разминки для подготовки к физическим нагрузкам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наклоны туловища вперед, назад и в стороны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полуприседы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приставные шаги в сторону и поворот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4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https://m.edsoo.ru/f5eb40ea</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овладение предметом у соперника одной рукой,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упражнений к выполнению шпагатов, упражнения «мост», упражнения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спортивной борьбы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Гармоничное физическое развитие. Знакомство с формами контрольных измерений массы и длины своего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https://m.edsoo.ru/f5eb40ea</w:t>
              </w:r>
            </w:hyperlink>
          </w:p>
        </w:tc>
      </w:tr>
      <w:tr>
        <w:trPr>
          <w:trHeight w:val="22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история и современность. Структура российского спортивного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игры. Русские народные танцевальные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https://m.edsoo.ru/f5eb40ea</w:t>
              </w:r>
            </w:hyperlink>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https://m.edsoo.ru/f5eb40ea</w:t>
              </w:r>
            </w:hyperlink>
          </w:p>
        </w:tc>
      </w:tr>
      <w:tr>
        <w:trPr>
          <w:trHeight w:val="54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способы его формирования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модернизация ролевых игр и спортивных эстафет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ролевых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организующих команд и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общей разминки. Практика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https://m.edsoo.ru/f5eb40ea</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https://m.edsoo.ru/f5eb40ea</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подвижности в тазобедренных суставах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https://m.edsoo.ru/f5eb40ea</w:t>
              </w:r>
            </w:hyperlink>
          </w:p>
        </w:tc>
      </w:tr>
      <w:tr>
        <w:trPr>
          <w:trHeight w:val="18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базовых упражнений на равновесие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приставных шагов и поворотов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приземления после прыжка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комбинирование упражнений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акробатических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кувырок вперёд, кувырок назад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шпагат продольный, поперечный, колесо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ранее изученных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высоких прыжков вперёд через скакалку с двойным махом вперёд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бросков мяча, ловли мяча, серии отбивов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упражнений основной гимнастики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партерной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акробатическими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https://m.edsoo.ru/f5eb40ea</w:t>
              </w:r>
            </w:hyperlink>
          </w:p>
        </w:tc>
      </w:tr>
      <w:tr>
        <w:trPr>
          <w:trHeight w:val="21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различных гимнастических и акробатических упражнений с танцевальными шагами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https://m.edsoo.ru/f5eb40ea</w:t>
              </w:r>
            </w:hyperlink>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Музыкально-сценические и ролевые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и спортивные эстафеты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без гимнастических предметов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организующие команды и приемы. Техника выполнения действий при строевых командах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бег вперед, назад, подскоки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группировка,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https://m.edsoo.ru/f5eb40ea</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повороты, равновесие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челночного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https://m.edsoo.ru/f5eb40ea</w:t>
              </w:r>
            </w:hyperlink>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бега на короткие дистанции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с броском и ловлей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https://m.edsoo.ru/f5eb40ea</w:t>
              </w:r>
            </w:hyperlink>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общая характеристика. Правила безопасного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элементарных гребковых движений руками, ногами, скольжение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навыков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https://m.edsoo.ru/f5eb40ea</w:t>
              </w:r>
            </w:hyperlink>
          </w:p>
        </w:tc>
      </w:tr>
      <w:tr>
        <w:trPr>
          <w:trHeight w:val="12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стили плавания. Техника спортивных стилей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упражнения «Веселый дельфин», «Лягушонок»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 и их назначение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согласования двигательных действий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https://m.edsoo.ru/f5eb40ea</w:t>
              </w:r>
            </w:hyperlink>
          </w:p>
        </w:tc>
      </w:tr>
      <w:tr>
        <w:trPr>
          <w:trHeight w:val="9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https://m.edsoo.ru/f5eb40ea</w:t>
              </w:r>
            </w:hyperlink>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в гимнастических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физических упражнений для формирования навыков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моделирования комбинаций гимнастических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построения, перестроения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60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https://m.edsoo.ru/f5eb40ea</w:t>
              </w:r>
            </w:hyperlink>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общей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гимнастическими предметами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https://m.edsoo.ru/f5eb40ea</w:t>
              </w:r>
            </w:hyperlink>
          </w:p>
        </w:tc>
      </w:tr>
      <w:tr>
        <w:trPr>
          <w:trHeight w:val="31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https://m.edsoo.ru/f5eb40ea</w:t>
              </w:r>
            </w:hyperlink>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https://m.edsoo.ru/f5eb40ea</w:t>
              </w:r>
            </w:hyperlink>
          </w:p>
        </w:tc>
      </w:tr>
      <w:tr>
        <w:trPr>
          <w:trHeight w:val="573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https://m.edsoo.ru/f5eb40ea</w:t>
              </w:r>
            </w:hyperlink>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и походного шага. Построения и перемещения по команде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нормативов ГТО, тестовых заданий на гибкость и координационно-скоростные способности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выполнение физических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и перестроения в шеренги, повороты в строю. Перемещения с помощью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для перемещений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выталкиванием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теснением соперника, упираясь в грудь рукой, сидя спина к спине, ноги в упор</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в перетягивания соперника в свою сторону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за овладение у соперника предметом одной рукой, двумя руками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на устойчивость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игры «Пройди по бревну», «Сквозь бурелом». Игровое задание: собери рюкзак в поход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серии поворотов на девяносто и сто восемьдесят градусов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прыжки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прыжков через скакалку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ролевые игры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и эстафеты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бега вперед, назад, челночного бега для развития координации и ловкости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скорость (30 м) и подготовка к сдаче норм ГТО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https://m.edsoo.ru/f5eb40ea</w:t>
              </w:r>
            </w:hyperlink>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силы мышц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https://m.edsoo.ru/f5eb40ea</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личного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формирования навыков плавания, дыхания в воде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стилей спортивного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оценки изменений показателей скорости при плавании на определенное расстояние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 ГТО (по возрасту)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гибкость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https://m.edsoo.ru/f5eb40ea</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для тренировки координационных способностей, ловкости, точности, координации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Контрольно-тестовые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группового показательного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https://m.edsoo.ru/f5eb40ea</w:t>
              </w:r>
            </w:hyperlink>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Строевые упражнения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https://m.edsoo.ru/f5eb40ea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демонстрация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https://m.edsoo.ru/f5eb40ea</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динамики развития гибкости и координационно-скоростных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гибкости и увеличения эластичности мышц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https://m.edsoo.ru/f5eb40ea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координационно-скоростных способностей и меткости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https://m.edsoo.ru/f5eb40ea</w:t>
              </w:r>
            </w:hyperlink>
          </w:p>
        </w:tc>
      </w:tr>
      <w:tr>
        <w:trPr>
          <w:trHeight w:val="20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специальных комплексов упражнений основной гимнастики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спины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рук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живота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гибкости позвоночника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https://m.edsoo.ru/f5eb40ea</w:t>
              </w:r>
            </w:hyperlink>
          </w:p>
        </w:tc>
      </w:tr>
      <w:tr>
        <w:trPr>
          <w:trHeight w:val="60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правил новых ролевых спортивных эстафет. Участие в спортивных эстафетах по ролям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https://m.edsoo.ru/f5eb40ea</w:t>
              </w:r>
            </w:hyperlink>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перекаты, повороты, прыжки, танцевальные шаги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демонстрация программ с базовыми упражнениями для физкультминуток на воздухе и в зале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общей гимнастики по видам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спортивных и туристических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https://m.edsoo.ru/f5eb40ea</w:t>
              </w:r>
            </w:hyperlink>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перемещений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проведения спортивных ролевых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универсальных умений управлять эмоциями в процессе учебной и игровой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организации и проведения туристических игр. Организация и проведение туристических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https://m.edsoo.ru/f5eb40ea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стилей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дыхания при плавании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имитационных упражнений на суше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специальных упражнений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https://m.edsoo.ru/f5eb40ea</w:t>
              </w:r>
            </w:hyperlink>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освоения техники спортивных способов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ознакомления с плотностью и сопротивлением воды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погружения в воду с головой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подныривания и открывания глаз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всплывания и лежания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выдохов в воду</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скольжения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плавательных досок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техники выполнения равновесий, поворотов, прыжков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танцевальных шагов, выполняемых индивидуально, парами,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https://m.edsoo.ru/f5eb40ea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https://m.edsoo.ru/f5eb40ea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контрольно-тестовых упражнений для определения динамики развития гибкости,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https://m.edsoo.ru/f5eb40ea</w:t>
              </w:r>
            </w:hyperlink>
          </w:p>
        </w:tc>
      </w:tr>
      <w:tr>
        <w:trPr>
          <w:trHeight w:val="11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показательного выступления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Показательное выступление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https://m.edsoo.ru/f5eb40ea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874450" w:id="25"/>
    <w:p>
      <w:pPr>
        <w:sectPr>
          <w:pgSz w:w="16383" w:h="11906" w:orient="landscape"/>
        </w:sectPr>
      </w:pPr>
    </w:p>
    <w:bookmarkEnd w:id="25"/>
    <w:bookmarkEnd w:id="24"/>
    <w:bookmarkStart w:name="block-43874451"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27"/>
      <w:r>
        <w:rPr>
          <w:rFonts w:ascii="Times New Roman" w:hAnsi="Times New Roman"/>
          <w:b w:val="false"/>
          <w:i w:val="false"/>
          <w:color w:val="000000"/>
          <w:sz w:val="28"/>
        </w:rPr>
        <w:t>• Физическая культура, 1-4 класс/ Лях В.И., Акционерное общество «Издательство «Просвещение»</w:t>
      </w:r>
      <w:bookmarkEnd w:id="27"/>
      <w:r>
        <w:rPr>
          <w:sz w:val="28"/>
        </w:rPr>
        <w:br/>
      </w:r>
      <w:bookmarkStart w:name="f056fd23-2f41-4129-8da1-d467aa21439d" w:id="28"/>
      <w:r>
        <w:rPr>
          <w:rFonts w:ascii="Times New Roman" w:hAnsi="Times New Roman"/>
          <w:b w:val="false"/>
          <w:i w:val="false"/>
          <w:color w:val="000000"/>
          <w:sz w:val="28"/>
        </w:rPr>
        <w:t xml:space="preserve"> • Физическая культура, 3-4 класс/ Барышников В.Я., Белоусов А.И.; под редакцией Виленского М.Я., Общество с ограниченной ответственностью «Русское слово-учебник»</w:t>
      </w:r>
      <w:bookmarkEnd w:id="28"/>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333333"/>
          <w:sz w:val="28"/>
        </w:rPr>
        <w:t xml:space="preserve"> </w:t>
      </w:r>
      <w:bookmarkStart w:name="9a54c4b8-b2ef-4fc1-87b1-da44b5d58279" w:id="29"/>
      <w:r>
        <w:rPr>
          <w:rFonts w:ascii="Times New Roman" w:hAnsi="Times New Roman"/>
          <w:b w:val="false"/>
          <w:i w:val="false"/>
          <w:color w:val="000000"/>
          <w:sz w:val="28"/>
        </w:rPr>
        <w:t>ЦОС моя школа</w:t>
      </w:r>
      <w:bookmarkEnd w:id="29"/>
      <w:r>
        <w:rPr>
          <w:sz w:val="28"/>
        </w:rPr>
        <w:br/>
      </w:r>
      <w:bookmarkStart w:name="9a54c4b8-b2ef-4fc1-87b1-da44b5d58279" w:id="30"/>
      <w:r>
        <w:rPr>
          <w:rFonts w:ascii="Times New Roman" w:hAnsi="Times New Roman"/>
          <w:b w:val="false"/>
          <w:i w:val="false"/>
          <w:color w:val="000000"/>
          <w:sz w:val="28"/>
        </w:rPr>
        <w:t xml:space="preserve"> edsoo.ru</w:t>
      </w:r>
      <w:bookmarkEnd w:id="30"/>
      <w:r>
        <w:rPr>
          <w:rFonts w:ascii="Times New Roman" w:hAnsi="Times New Roman"/>
          <w:b w:val="false"/>
          <w:i w:val="false"/>
          <w:color w:val="333333"/>
          <w:sz w:val="28"/>
        </w:rPr>
        <w:t xml:space="preserve"> </w:t>
      </w:r>
    </w:p>
    <w:bookmarkStart w:name="block-43874451" w:id="31"/>
    <w:p>
      <w:pPr>
        <w:sectPr>
          <w:pgSz w:w="11906" w:h="16383" w:orient="portrait"/>
        </w:sectPr>
      </w:pPr>
    </w:p>
    <w:bookmarkEnd w:id="31"/>
    <w:bookmarkEnd w:id="2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b40ea" Type="http://schemas.openxmlformats.org/officeDocument/2006/relationships/hyperlink" Id="rId4"/>
    <Relationship TargetMode="External" Target="https://m.edsoo.ru/f5eb40ea" Type="http://schemas.openxmlformats.org/officeDocument/2006/relationships/hyperlink" Id="rId5"/>
    <Relationship TargetMode="External" Target="https://m.edsoo.ru/f5eb40ea" Type="http://schemas.openxmlformats.org/officeDocument/2006/relationships/hyperlink" Id="rId6"/>
    <Relationship TargetMode="External" Target="https://m.edsoo.ru/f5eb40ea" Type="http://schemas.openxmlformats.org/officeDocument/2006/relationships/hyperlink" Id="rId7"/>
    <Relationship TargetMode="External" Target="https://m.edsoo.ru/f5eb40ea" Type="http://schemas.openxmlformats.org/officeDocument/2006/relationships/hyperlink" Id="rId8"/>
    <Relationship TargetMode="External" Target="https://m.edsoo.ru/f5eb40ea" Type="http://schemas.openxmlformats.org/officeDocument/2006/relationships/hyperlink" Id="rId9"/>
    <Relationship TargetMode="External" Target="https://m.edsoo.ru/f5eb40ea" Type="http://schemas.openxmlformats.org/officeDocument/2006/relationships/hyperlink" Id="rId10"/>
    <Relationship TargetMode="External" Target="https://m.edsoo.ru/f5eb40ea" Type="http://schemas.openxmlformats.org/officeDocument/2006/relationships/hyperlink" Id="rId11"/>
    <Relationship TargetMode="External" Target="https://m.edsoo.ru/f5eb40ea" Type="http://schemas.openxmlformats.org/officeDocument/2006/relationships/hyperlink" Id="rId12"/>
    <Relationship TargetMode="External" Target="https://m.edsoo.ru/f5eb40ea" Type="http://schemas.openxmlformats.org/officeDocument/2006/relationships/hyperlink" Id="rId13"/>
    <Relationship TargetMode="External" Target="https://m.edsoo.ru/f5eb40ea" Type="http://schemas.openxmlformats.org/officeDocument/2006/relationships/hyperlink" Id="rId14"/>
    <Relationship TargetMode="External" Target="https://m.edsoo.ru/f5eb40ea" Type="http://schemas.openxmlformats.org/officeDocument/2006/relationships/hyperlink" Id="rId15"/>
    <Relationship TargetMode="External" Target="https://m.edsoo.ru/f5eb40ea" Type="http://schemas.openxmlformats.org/officeDocument/2006/relationships/hyperlink" Id="rId16"/>
    <Relationship TargetMode="External" Target="https://m.edsoo.ru/f5eb40ea" Type="http://schemas.openxmlformats.org/officeDocument/2006/relationships/hyperlink" Id="rId17"/>
    <Relationship TargetMode="External" Target="https://m.edsoo.ru/f5eb40ea" Type="http://schemas.openxmlformats.org/officeDocument/2006/relationships/hyperlink" Id="rId18"/>
    <Relationship TargetMode="External" Target="https://m.edsoo.ru/f5eb40ea" Type="http://schemas.openxmlformats.org/officeDocument/2006/relationships/hyperlink" Id="rId19"/>
    <Relationship TargetMode="External" Target="https://m.edsoo.ru/f5eb40ea" Type="http://schemas.openxmlformats.org/officeDocument/2006/relationships/hyperlink" Id="rId20"/>
    <Relationship TargetMode="External" Target="https://m.edsoo.ru/f5eb40ea" Type="http://schemas.openxmlformats.org/officeDocument/2006/relationships/hyperlink" Id="rId21"/>
    <Relationship TargetMode="External" Target="https://m.edsoo.ru/f5eb40ea" Type="http://schemas.openxmlformats.org/officeDocument/2006/relationships/hyperlink" Id="rId22"/>
    <Relationship TargetMode="External" Target="https://m.edsoo.ru/f5eb40ea" Type="http://schemas.openxmlformats.org/officeDocument/2006/relationships/hyperlink" Id="rId23"/>
    <Relationship TargetMode="External" Target="https://m.edsoo.ru/f5eb40ea" Type="http://schemas.openxmlformats.org/officeDocument/2006/relationships/hyperlink" Id="rId24"/>
    <Relationship TargetMode="External" Target="https://m.edsoo.ru/f5eb40ea" Type="http://schemas.openxmlformats.org/officeDocument/2006/relationships/hyperlink" Id="rId25"/>
    <Relationship TargetMode="External" Target="https://m.edsoo.ru/f5eb40ea" Type="http://schemas.openxmlformats.org/officeDocument/2006/relationships/hyperlink" Id="rId26"/>
    <Relationship TargetMode="External" Target="https://m.edsoo.ru/f5eb40ea" Type="http://schemas.openxmlformats.org/officeDocument/2006/relationships/hyperlink" Id="rId27"/>
    <Relationship TargetMode="External" Target="https://m.edsoo.ru/f5eb40ea" Type="http://schemas.openxmlformats.org/officeDocument/2006/relationships/hyperlink" Id="rId28"/>
    <Relationship TargetMode="External" Target="https://m.edsoo.ru/f5eb40ea" Type="http://schemas.openxmlformats.org/officeDocument/2006/relationships/hyperlink" Id="rId29"/>
    <Relationship TargetMode="External" Target="https://m.edsoo.ru/f5eb40ea" Type="http://schemas.openxmlformats.org/officeDocument/2006/relationships/hyperlink" Id="rId30"/>
    <Relationship TargetMode="External" Target="https://m.edsoo.ru/f5eb40ea" Type="http://schemas.openxmlformats.org/officeDocument/2006/relationships/hyperlink" Id="rId31"/>
    <Relationship TargetMode="External" Target="https://m.edsoo.ru/f5eb40ea" Type="http://schemas.openxmlformats.org/officeDocument/2006/relationships/hyperlink" Id="rId32"/>
    <Relationship TargetMode="External" Target="https://m.edsoo.ru/f5eb40ea" Type="http://schemas.openxmlformats.org/officeDocument/2006/relationships/hyperlink" Id="rId33"/>
    <Relationship TargetMode="External" Target="https://m.edsoo.ru/f5eb40ea" Type="http://schemas.openxmlformats.org/officeDocument/2006/relationships/hyperlink" Id="rId34"/>
    <Relationship TargetMode="External" Target="https://m.edsoo.ru/f5eb40ea" Type="http://schemas.openxmlformats.org/officeDocument/2006/relationships/hyperlink" Id="rId35"/>
    <Relationship TargetMode="External" Target="https://m.edsoo.ru/f5eb40ea" Type="http://schemas.openxmlformats.org/officeDocument/2006/relationships/hyperlink" Id="rId36"/>
    <Relationship TargetMode="External" Target="https://m.edsoo.ru/f5eb40ea" Type="http://schemas.openxmlformats.org/officeDocument/2006/relationships/hyperlink" Id="rId37"/>
    <Relationship TargetMode="External" Target="https://m.edsoo.ru/f5eb40ea" Type="http://schemas.openxmlformats.org/officeDocument/2006/relationships/hyperlink" Id="rId38"/>
    <Relationship TargetMode="External" Target="https://m.edsoo.ru/f5eb40ea" Type="http://schemas.openxmlformats.org/officeDocument/2006/relationships/hyperlink" Id="rId39"/>
    <Relationship TargetMode="External" Target="https://m.edsoo.ru/f5eb40ea" Type="http://schemas.openxmlformats.org/officeDocument/2006/relationships/hyperlink" Id="rId40"/>
    <Relationship TargetMode="External" Target="https://m.edsoo.ru/f5eb40ea" Type="http://schemas.openxmlformats.org/officeDocument/2006/relationships/hyperlink" Id="rId41"/>
    <Relationship TargetMode="External" Target="https://m.edsoo.ru/f5eb40ea" Type="http://schemas.openxmlformats.org/officeDocument/2006/relationships/hyperlink" Id="rId42"/>
    <Relationship TargetMode="External" Target="https://m.edsoo.ru/f5eb40ea" Type="http://schemas.openxmlformats.org/officeDocument/2006/relationships/hyperlink" Id="rId43"/>
    <Relationship TargetMode="External" Target="https://m.edsoo.ru/f5eb40ea" Type="http://schemas.openxmlformats.org/officeDocument/2006/relationships/hyperlink" Id="rId44"/>
    <Relationship TargetMode="External" Target="https://m.edsoo.ru/f5eb40ea" Type="http://schemas.openxmlformats.org/officeDocument/2006/relationships/hyperlink" Id="rId45"/>
    <Relationship TargetMode="External" Target="https://m.edsoo.ru/f5eb40ea" Type="http://schemas.openxmlformats.org/officeDocument/2006/relationships/hyperlink" Id="rId46"/>
    <Relationship TargetMode="External" Target="https://m.edsoo.ru/f5eb40ea" Type="http://schemas.openxmlformats.org/officeDocument/2006/relationships/hyperlink" Id="rId47"/>
    <Relationship TargetMode="External" Target="https://m.edsoo.ru/f5eb40ea" Type="http://schemas.openxmlformats.org/officeDocument/2006/relationships/hyperlink" Id="rId48"/>
    <Relationship TargetMode="External" Target="https://m.edsoo.ru/f5eb40ea" Type="http://schemas.openxmlformats.org/officeDocument/2006/relationships/hyperlink" Id="rId49"/>
    <Relationship TargetMode="External" Target="https://m.edsoo.ru/f5eb40ea" Type="http://schemas.openxmlformats.org/officeDocument/2006/relationships/hyperlink" Id="rId50"/>
    <Relationship TargetMode="External" Target="https://m.edsoo.ru/f5eb40ea" Type="http://schemas.openxmlformats.org/officeDocument/2006/relationships/hyperlink" Id="rId51"/>
    <Relationship TargetMode="External" Target="https://m.edsoo.ru/f5eb40ea" Type="http://schemas.openxmlformats.org/officeDocument/2006/relationships/hyperlink" Id="rId52"/>
    <Relationship TargetMode="External" Target="https://m.edsoo.ru/f5eb40ea" Type="http://schemas.openxmlformats.org/officeDocument/2006/relationships/hyperlink" Id="rId53"/>
    <Relationship TargetMode="External" Target="https://m.edsoo.ru/f5eb40ea" Type="http://schemas.openxmlformats.org/officeDocument/2006/relationships/hyperlink" Id="rId54"/>
    <Relationship TargetMode="External" Target="https://m.edsoo.ru/f5eb40ea" Type="http://schemas.openxmlformats.org/officeDocument/2006/relationships/hyperlink" Id="rId55"/>
    <Relationship TargetMode="External" Target="https://m.edsoo.ru/f5eb40ea" Type="http://schemas.openxmlformats.org/officeDocument/2006/relationships/hyperlink" Id="rId56"/>
    <Relationship TargetMode="External" Target="https://m.edsoo.ru/f5eb40ea" Type="http://schemas.openxmlformats.org/officeDocument/2006/relationships/hyperlink" Id="rId57"/>
    <Relationship TargetMode="External" Target="https://m.edsoo.ru/f5eb40ea" Type="http://schemas.openxmlformats.org/officeDocument/2006/relationships/hyperlink" Id="rId58"/>
    <Relationship TargetMode="External" Target="https://m.edsoo.ru/f5eb40ea" Type="http://schemas.openxmlformats.org/officeDocument/2006/relationships/hyperlink" Id="rId59"/>
    <Relationship TargetMode="External" Target="https://m.edsoo.ru/f5eb40ea" Type="http://schemas.openxmlformats.org/officeDocument/2006/relationships/hyperlink" Id="rId60"/>
    <Relationship TargetMode="External" Target="https://m.edsoo.ru/f5eb40ea" Type="http://schemas.openxmlformats.org/officeDocument/2006/relationships/hyperlink" Id="rId61"/>
    <Relationship TargetMode="External" Target="https://m.edsoo.ru/f5eb40ea" Type="http://schemas.openxmlformats.org/officeDocument/2006/relationships/hyperlink" Id="rId62"/>
    <Relationship TargetMode="External" Target="https://m.edsoo.ru/f5eb40ea" Type="http://schemas.openxmlformats.org/officeDocument/2006/relationships/hyperlink" Id="rId63"/>
    <Relationship TargetMode="External" Target="https://m.edsoo.ru/f5eb40ea" Type="http://schemas.openxmlformats.org/officeDocument/2006/relationships/hyperlink" Id="rId64"/>
    <Relationship TargetMode="External" Target="https://m.edsoo.ru/f5eb40ea" Type="http://schemas.openxmlformats.org/officeDocument/2006/relationships/hyperlink" Id="rId65"/>
    <Relationship TargetMode="External" Target="https://m.edsoo.ru/f5eb40ea" Type="http://schemas.openxmlformats.org/officeDocument/2006/relationships/hyperlink" Id="rId66"/>
    <Relationship TargetMode="External" Target="https://m.edsoo.ru/f5eb40ea" Type="http://schemas.openxmlformats.org/officeDocument/2006/relationships/hyperlink" Id="rId67"/>
    <Relationship TargetMode="External" Target="https://m.edsoo.ru/f5eb40ea" Type="http://schemas.openxmlformats.org/officeDocument/2006/relationships/hyperlink" Id="rId68"/>
    <Relationship TargetMode="External" Target="https://m.edsoo.ru/f5eb40ea" Type="http://schemas.openxmlformats.org/officeDocument/2006/relationships/hyperlink" Id="rId69"/>
    <Relationship TargetMode="External" Target="https://m.edsoo.ru/f5eb40ea" Type="http://schemas.openxmlformats.org/officeDocument/2006/relationships/hyperlink" Id="rId70"/>
    <Relationship TargetMode="External" Target="https://m.edsoo.ru/f5eb40ea" Type="http://schemas.openxmlformats.org/officeDocument/2006/relationships/hyperlink" Id="rId71"/>
    <Relationship TargetMode="External" Target="https://m.edsoo.ru/f5eb40ea" Type="http://schemas.openxmlformats.org/officeDocument/2006/relationships/hyperlink" Id="rId72"/>
    <Relationship TargetMode="External" Target="https://m.edsoo.ru/f5eb40ea" Type="http://schemas.openxmlformats.org/officeDocument/2006/relationships/hyperlink" Id="rId73"/>
    <Relationship TargetMode="External" Target="https://m.edsoo.ru/f5eb40ea" Type="http://schemas.openxmlformats.org/officeDocument/2006/relationships/hyperlink" Id="rId74"/>
    <Relationship TargetMode="External" Target="https://m.edsoo.ru/f5eb40ea" Type="http://schemas.openxmlformats.org/officeDocument/2006/relationships/hyperlink" Id="rId75"/>
    <Relationship TargetMode="External" Target="https://m.edsoo.ru/f5eb40ea" Type="http://schemas.openxmlformats.org/officeDocument/2006/relationships/hyperlink" Id="rId76"/>
    <Relationship TargetMode="External" Target="https://m.edsoo.ru/f5eb40ea" Type="http://schemas.openxmlformats.org/officeDocument/2006/relationships/hyperlink" Id="rId77"/>
    <Relationship TargetMode="External" Target="https://m.edsoo.ru/f5eb40ea" Type="http://schemas.openxmlformats.org/officeDocument/2006/relationships/hyperlink" Id="rId78"/>
    <Relationship TargetMode="External" Target="https://m.edsoo.ru/f5eb40ea" Type="http://schemas.openxmlformats.org/officeDocument/2006/relationships/hyperlink" Id="rId79"/>
    <Relationship TargetMode="External" Target="https://m.edsoo.ru/f5eb40ea" Type="http://schemas.openxmlformats.org/officeDocument/2006/relationships/hyperlink" Id="rId80"/>
    <Relationship TargetMode="External" Target="https://m.edsoo.ru/f5eb40ea" Type="http://schemas.openxmlformats.org/officeDocument/2006/relationships/hyperlink" Id="rId81"/>
    <Relationship TargetMode="External" Target="https://m.edsoo.ru/f5eb40ea" Type="http://schemas.openxmlformats.org/officeDocument/2006/relationships/hyperlink" Id="rId82"/>
    <Relationship TargetMode="External" Target="https://m.edsoo.ru/f5eb40ea" Type="http://schemas.openxmlformats.org/officeDocument/2006/relationships/hyperlink" Id="rId83"/>
    <Relationship TargetMode="External" Target="https://m.edsoo.ru/f5eb40ea" Type="http://schemas.openxmlformats.org/officeDocument/2006/relationships/hyperlink" Id="rId84"/>
    <Relationship TargetMode="External" Target="https://m.edsoo.ru/f5eb40ea" Type="http://schemas.openxmlformats.org/officeDocument/2006/relationships/hyperlink" Id="rId85"/>
    <Relationship TargetMode="External" Target="https://m.edsoo.ru/f5eb40ea" Type="http://schemas.openxmlformats.org/officeDocument/2006/relationships/hyperlink" Id="rId86"/>
    <Relationship TargetMode="External" Target="https://m.edsoo.ru/f5eb40ea" Type="http://schemas.openxmlformats.org/officeDocument/2006/relationships/hyperlink" Id="rId87"/>
    <Relationship TargetMode="External" Target="https://m.edsoo.ru/f5eb40ea" Type="http://schemas.openxmlformats.org/officeDocument/2006/relationships/hyperlink" Id="rId88"/>
    <Relationship TargetMode="External" Target="https://m.edsoo.ru/f5eb40ea" Type="http://schemas.openxmlformats.org/officeDocument/2006/relationships/hyperlink" Id="rId89"/>
    <Relationship TargetMode="External" Target="https://m.edsoo.ru/f5eb40ea" Type="http://schemas.openxmlformats.org/officeDocument/2006/relationships/hyperlink" Id="rId90"/>
    <Relationship TargetMode="External" Target="https://m.edsoo.ru/f5eb40ea" Type="http://schemas.openxmlformats.org/officeDocument/2006/relationships/hyperlink" Id="rId91"/>
    <Relationship TargetMode="External" Target="https://m.edsoo.ru/f5eb40ea" Type="http://schemas.openxmlformats.org/officeDocument/2006/relationships/hyperlink" Id="rId92"/>
    <Relationship TargetMode="External" Target="https://m.edsoo.ru/f5eb40ea" Type="http://schemas.openxmlformats.org/officeDocument/2006/relationships/hyperlink" Id="rId93"/>
    <Relationship TargetMode="External" Target="https://m.edsoo.ru/f5eb40ea" Type="http://schemas.openxmlformats.org/officeDocument/2006/relationships/hyperlink" Id="rId94"/>
    <Relationship TargetMode="External" Target="https://m.edsoo.ru/f5eb40ea" Type="http://schemas.openxmlformats.org/officeDocument/2006/relationships/hyperlink" Id="rId95"/>
    <Relationship TargetMode="External" Target="https://m.edsoo.ru/f5eb40ea" Type="http://schemas.openxmlformats.org/officeDocument/2006/relationships/hyperlink" Id="rId96"/>
    <Relationship TargetMode="External" Target="https://m.edsoo.ru/f5eb40ea" Type="http://schemas.openxmlformats.org/officeDocument/2006/relationships/hyperlink" Id="rId97"/>
    <Relationship TargetMode="External" Target="https://m.edsoo.ru/f5eb40ea" Type="http://schemas.openxmlformats.org/officeDocument/2006/relationships/hyperlink" Id="rId98"/>
    <Relationship TargetMode="External" Target="https://m.edsoo.ru/f5eb40ea" Type="http://schemas.openxmlformats.org/officeDocument/2006/relationships/hyperlink" Id="rId99"/>
    <Relationship TargetMode="External" Target="https://m.edsoo.ru/f5eb40ea" Type="http://schemas.openxmlformats.org/officeDocument/2006/relationships/hyperlink" Id="rId100"/>
    <Relationship TargetMode="External" Target="https://m.edsoo.ru/f5eb40ea" Type="http://schemas.openxmlformats.org/officeDocument/2006/relationships/hyperlink" Id="rId101"/>
    <Relationship TargetMode="External" Target="https://m.edsoo.ru/f5eb40ea" Type="http://schemas.openxmlformats.org/officeDocument/2006/relationships/hyperlink" Id="rId102"/>
    <Relationship TargetMode="External" Target="https://m.edsoo.ru/f5eb40ea" Type="http://schemas.openxmlformats.org/officeDocument/2006/relationships/hyperlink" Id="rId103"/>
    <Relationship TargetMode="External" Target="https://m.edsoo.ru/f5eb40ea" Type="http://schemas.openxmlformats.org/officeDocument/2006/relationships/hyperlink" Id="rId104"/>
    <Relationship TargetMode="External" Target="https://m.edsoo.ru/f5eb40ea" Type="http://schemas.openxmlformats.org/officeDocument/2006/relationships/hyperlink" Id="rId105"/>
    <Relationship TargetMode="External" Target="https://m.edsoo.ru/f5eb40ea" Type="http://schemas.openxmlformats.org/officeDocument/2006/relationships/hyperlink" Id="rId106"/>
    <Relationship TargetMode="External" Target="https://m.edsoo.ru/f5eb40ea" Type="http://schemas.openxmlformats.org/officeDocument/2006/relationships/hyperlink" Id="rId107"/>
    <Relationship TargetMode="External" Target="https://m.edsoo.ru/f5eb40ea" Type="http://schemas.openxmlformats.org/officeDocument/2006/relationships/hyperlink" Id="rId108"/>
    <Relationship TargetMode="External" Target="https://m.edsoo.ru/f5eb40ea" Type="http://schemas.openxmlformats.org/officeDocument/2006/relationships/hyperlink" Id="rId109"/>
    <Relationship TargetMode="External" Target="https://m.edsoo.ru/f5eb40ea" Type="http://schemas.openxmlformats.org/officeDocument/2006/relationships/hyperlink" Id="rId110"/>
    <Relationship TargetMode="External" Target="https://m.edsoo.ru/f5eb40ea" Type="http://schemas.openxmlformats.org/officeDocument/2006/relationships/hyperlink" Id="rId111"/>
    <Relationship TargetMode="External" Target="https://m.edsoo.ru/f5eb40ea" Type="http://schemas.openxmlformats.org/officeDocument/2006/relationships/hyperlink" Id="rId112"/>
    <Relationship TargetMode="External" Target="https://m.edsoo.ru/f5eb40ea" Type="http://schemas.openxmlformats.org/officeDocument/2006/relationships/hyperlink" Id="rId113"/>
    <Relationship TargetMode="External" Target="https://m.edsoo.ru/f5eb40ea" Type="http://schemas.openxmlformats.org/officeDocument/2006/relationships/hyperlink" Id="rId114"/>
    <Relationship TargetMode="External" Target="https://m.edsoo.ru/f5eb40ea" Type="http://schemas.openxmlformats.org/officeDocument/2006/relationships/hyperlink" Id="rId115"/>
    <Relationship TargetMode="External" Target="https://m.edsoo.ru/f5eb40ea" Type="http://schemas.openxmlformats.org/officeDocument/2006/relationships/hyperlink" Id="rId116"/>
    <Relationship TargetMode="External" Target="https://m.edsoo.ru/f5eb40ea" Type="http://schemas.openxmlformats.org/officeDocument/2006/relationships/hyperlink" Id="rId117"/>
    <Relationship TargetMode="External" Target="https://m.edsoo.ru/f5eb40ea" Type="http://schemas.openxmlformats.org/officeDocument/2006/relationships/hyperlink" Id="rId118"/>
    <Relationship TargetMode="External" Target="https://m.edsoo.ru/f5eb40ea" Type="http://schemas.openxmlformats.org/officeDocument/2006/relationships/hyperlink" Id="rId119"/>
    <Relationship TargetMode="External" Target="https://m.edsoo.ru/f5eb40ea" Type="http://schemas.openxmlformats.org/officeDocument/2006/relationships/hyperlink" Id="rId120"/>
    <Relationship TargetMode="External" Target="https://m.edsoo.ru/f5eb40ea" Type="http://schemas.openxmlformats.org/officeDocument/2006/relationships/hyperlink" Id="rId121"/>
    <Relationship TargetMode="External" Target="https://m.edsoo.ru/f5eb40ea" Type="http://schemas.openxmlformats.org/officeDocument/2006/relationships/hyperlink" Id="rId122"/>
    <Relationship TargetMode="External" Target="https://m.edsoo.ru/f5eb40ea" Type="http://schemas.openxmlformats.org/officeDocument/2006/relationships/hyperlink" Id="rId123"/>
    <Relationship TargetMode="External" Target="https://m.edsoo.ru/f5eb40ea" Type="http://schemas.openxmlformats.org/officeDocument/2006/relationships/hyperlink" Id="rId124"/>
    <Relationship TargetMode="External" Target="https://m.edsoo.ru/f5eb40ea" Type="http://schemas.openxmlformats.org/officeDocument/2006/relationships/hyperlink" Id="rId125"/>
    <Relationship TargetMode="External" Target="https://m.edsoo.ru/f5eb40ea" Type="http://schemas.openxmlformats.org/officeDocument/2006/relationships/hyperlink" Id="rId126"/>
    <Relationship TargetMode="External" Target="https://m.edsoo.ru/f5eb40ea" Type="http://schemas.openxmlformats.org/officeDocument/2006/relationships/hyperlink" Id="rId127"/>
    <Relationship TargetMode="External" Target="https://m.edsoo.ru/f5eb40ea" Type="http://schemas.openxmlformats.org/officeDocument/2006/relationships/hyperlink" Id="rId128"/>
    <Relationship TargetMode="External" Target="https://m.edsoo.ru/f5eb40ea" Type="http://schemas.openxmlformats.org/officeDocument/2006/relationships/hyperlink" Id="rId129"/>
    <Relationship TargetMode="External" Target="https://m.edsoo.ru/f5eb40ea" Type="http://schemas.openxmlformats.org/officeDocument/2006/relationships/hyperlink" Id="rId130"/>
    <Relationship TargetMode="External" Target="https://m.edsoo.ru/f5eb40ea" Type="http://schemas.openxmlformats.org/officeDocument/2006/relationships/hyperlink" Id="rId131"/>
    <Relationship TargetMode="External" Target="https://m.edsoo.ru/f5eb40ea" Type="http://schemas.openxmlformats.org/officeDocument/2006/relationships/hyperlink" Id="rId132"/>
    <Relationship TargetMode="External" Target="https://m.edsoo.ru/f5eb40ea" Type="http://schemas.openxmlformats.org/officeDocument/2006/relationships/hyperlink" Id="rId133"/>
    <Relationship TargetMode="External" Target="https://m.edsoo.ru/f5eb40ea" Type="http://schemas.openxmlformats.org/officeDocument/2006/relationships/hyperlink" Id="rId134"/>
    <Relationship TargetMode="External" Target="https://m.edsoo.ru/f5eb40ea" Type="http://schemas.openxmlformats.org/officeDocument/2006/relationships/hyperlink" Id="rId135"/>
    <Relationship TargetMode="External" Target="https://m.edsoo.ru/f5eb40ea" Type="http://schemas.openxmlformats.org/officeDocument/2006/relationships/hyperlink" Id="rId136"/>
    <Relationship TargetMode="External" Target="https://m.edsoo.ru/f5eb40ea" Type="http://schemas.openxmlformats.org/officeDocument/2006/relationships/hyperlink" Id="rId137"/>
    <Relationship TargetMode="External" Target="https://m.edsoo.ru/f5eb40ea" Type="http://schemas.openxmlformats.org/officeDocument/2006/relationships/hyperlink" Id="rId138"/>
    <Relationship TargetMode="External" Target="https://m.edsoo.ru/f5eb40ea" Type="http://schemas.openxmlformats.org/officeDocument/2006/relationships/hyperlink" Id="rId139"/>
    <Relationship TargetMode="External" Target="https://m.edsoo.ru/f5eb40ea" Type="http://schemas.openxmlformats.org/officeDocument/2006/relationships/hyperlink" Id="rId140"/>
    <Relationship TargetMode="External" Target="https://m.edsoo.ru/f5eb40ea" Type="http://schemas.openxmlformats.org/officeDocument/2006/relationships/hyperlink" Id="rId141"/>
    <Relationship TargetMode="External" Target="https://m.edsoo.ru/f5eb40ea" Type="http://schemas.openxmlformats.org/officeDocument/2006/relationships/hyperlink" Id="rId142"/>
    <Relationship TargetMode="External" Target="https://m.edsoo.ru/f5eb40ea" Type="http://schemas.openxmlformats.org/officeDocument/2006/relationships/hyperlink" Id="rId143"/>
    <Relationship TargetMode="External" Target="https://m.edsoo.ru/f5eb40ea" Type="http://schemas.openxmlformats.org/officeDocument/2006/relationships/hyperlink" Id="rId144"/>
    <Relationship TargetMode="External" Target="https://m.edsoo.ru/f5eb40ea" Type="http://schemas.openxmlformats.org/officeDocument/2006/relationships/hyperlink" Id="rId14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